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61" w:rsidRPr="00061C61" w:rsidRDefault="00061C61" w:rsidP="00061C61">
      <w:pPr>
        <w:jc w:val="center"/>
        <w:rPr>
          <w:rFonts w:ascii="Times New Roman" w:hAnsi="Times New Roman" w:cs="Times New Roman"/>
          <w:b/>
          <w:sz w:val="28"/>
          <w:szCs w:val="28"/>
        </w:rPr>
      </w:pPr>
      <w:r w:rsidRPr="00061C61">
        <w:rPr>
          <w:rFonts w:ascii="Times New Roman" w:hAnsi="Times New Roman" w:cs="Times New Roman"/>
          <w:b/>
          <w:sz w:val="28"/>
          <w:szCs w:val="28"/>
        </w:rPr>
        <w:t>Pendidikan Keyogyakartaan di DIY</w:t>
      </w:r>
    </w:p>
    <w:p w:rsidR="00061C61" w:rsidRDefault="00061C61" w:rsidP="00061C61">
      <w:pPr>
        <w:jc w:val="center"/>
        <w:rPr>
          <w:rFonts w:ascii="Times New Roman" w:hAnsi="Times New Roman" w:cs="Times New Roman"/>
          <w:b/>
          <w:sz w:val="24"/>
          <w:szCs w:val="24"/>
        </w:rPr>
      </w:pPr>
      <w:r>
        <w:rPr>
          <w:rFonts w:ascii="Times New Roman" w:hAnsi="Times New Roman" w:cs="Times New Roman"/>
          <w:b/>
          <w:sz w:val="24"/>
          <w:szCs w:val="24"/>
        </w:rPr>
        <w:t>Sri Harti Widyastuti</w:t>
      </w:r>
      <w:r w:rsidR="00AD4305">
        <w:rPr>
          <w:rStyle w:val="FootnoteReference"/>
          <w:rFonts w:ascii="Times New Roman" w:hAnsi="Times New Roman" w:cs="Times New Roman"/>
          <w:b/>
          <w:sz w:val="24"/>
          <w:szCs w:val="24"/>
        </w:rPr>
        <w:footnoteReference w:id="2"/>
      </w:r>
    </w:p>
    <w:p w:rsidR="00061C61" w:rsidRDefault="00061C61" w:rsidP="00061C61">
      <w:pPr>
        <w:jc w:val="center"/>
        <w:rPr>
          <w:rFonts w:ascii="Times New Roman" w:hAnsi="Times New Roman" w:cs="Times New Roman"/>
          <w:b/>
          <w:sz w:val="24"/>
          <w:szCs w:val="24"/>
        </w:rPr>
      </w:pPr>
      <w:r>
        <w:rPr>
          <w:rFonts w:ascii="Times New Roman" w:hAnsi="Times New Roman" w:cs="Times New Roman"/>
          <w:b/>
          <w:sz w:val="24"/>
          <w:szCs w:val="24"/>
        </w:rPr>
        <w:t>sriharti@uny.ac.id</w:t>
      </w:r>
    </w:p>
    <w:p w:rsidR="00061C61" w:rsidRDefault="00061C61" w:rsidP="00061C61">
      <w:pPr>
        <w:jc w:val="center"/>
        <w:rPr>
          <w:rFonts w:ascii="Times New Roman" w:hAnsi="Times New Roman" w:cs="Times New Roman"/>
          <w:b/>
          <w:sz w:val="24"/>
          <w:szCs w:val="24"/>
        </w:rPr>
      </w:pPr>
    </w:p>
    <w:p w:rsidR="00061C61" w:rsidRPr="0080172E" w:rsidRDefault="00061C61" w:rsidP="00061C61">
      <w:pPr>
        <w:spacing w:line="360" w:lineRule="auto"/>
        <w:jc w:val="center"/>
        <w:rPr>
          <w:rFonts w:ascii="Times New Roman" w:hAnsi="Times New Roman" w:cs="Times New Roman"/>
          <w:b/>
          <w:sz w:val="24"/>
          <w:szCs w:val="24"/>
          <w:lang w:val="id-ID"/>
        </w:rPr>
      </w:pPr>
    </w:p>
    <w:p w:rsidR="00061C61" w:rsidRPr="004C66C4" w:rsidRDefault="004C66C4" w:rsidP="004C66C4">
      <w:pPr>
        <w:spacing w:after="20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A. </w:t>
      </w:r>
      <w:r w:rsidR="00061C61" w:rsidRPr="004C66C4">
        <w:rPr>
          <w:rFonts w:ascii="Times New Roman" w:hAnsi="Times New Roman" w:cs="Times New Roman"/>
          <w:b/>
          <w:sz w:val="24"/>
          <w:szCs w:val="24"/>
          <w:lang w:val="id-ID"/>
        </w:rPr>
        <w:t>Latar Belakang</w:t>
      </w:r>
    </w:p>
    <w:p w:rsidR="00061C61" w:rsidRPr="0080172E" w:rsidRDefault="00061C61" w:rsidP="00061C61">
      <w:pPr>
        <w:pStyle w:val="ListParagraph"/>
        <w:spacing w:line="360" w:lineRule="auto"/>
        <w:ind w:left="0" w:firstLine="720"/>
        <w:jc w:val="both"/>
        <w:rPr>
          <w:rFonts w:ascii="Times New Roman" w:hAnsi="Times New Roman" w:cs="Times New Roman"/>
          <w:sz w:val="24"/>
          <w:szCs w:val="24"/>
          <w:lang w:val="id-ID"/>
        </w:rPr>
      </w:pPr>
      <w:r w:rsidRPr="0080172E">
        <w:rPr>
          <w:rFonts w:ascii="Times New Roman" w:hAnsi="Times New Roman" w:cs="Times New Roman"/>
          <w:sz w:val="24"/>
          <w:szCs w:val="24"/>
          <w:lang w:val="id-ID"/>
        </w:rPr>
        <w:t xml:space="preserve">Yogyakarta merupakan daerah istimewa yang titik pengembangannya terdapat pada sektor kebudayaan. Sebagai pusat kebudayaan Jawa, Yogyakarta dahulu adalah satu wilayah kerajaan yang merupakan bagian dari wilayah kerajaan Surakarta. Dalam catatan sejarah Kerajaan Surakarta terbagi </w:t>
      </w:r>
      <w:r>
        <w:rPr>
          <w:rFonts w:ascii="Times New Roman" w:hAnsi="Times New Roman" w:cs="Times New Roman"/>
          <w:sz w:val="24"/>
          <w:szCs w:val="24"/>
          <w:lang w:val="id-ID"/>
        </w:rPr>
        <w:t xml:space="preserve">menjadi dua melalui perjanjian </w:t>
      </w:r>
      <w:r>
        <w:rPr>
          <w:rFonts w:ascii="Times New Roman" w:hAnsi="Times New Roman" w:cs="Times New Roman"/>
          <w:sz w:val="24"/>
          <w:szCs w:val="24"/>
        </w:rPr>
        <w:t>G</w:t>
      </w:r>
      <w:r w:rsidRPr="0080172E">
        <w:rPr>
          <w:rFonts w:ascii="Times New Roman" w:hAnsi="Times New Roman" w:cs="Times New Roman"/>
          <w:sz w:val="24"/>
          <w:szCs w:val="24"/>
          <w:lang w:val="id-ID"/>
        </w:rPr>
        <w:t xml:space="preserve">ianti menjadi kerajaan kasunanan Surakarta dan kasultanan Yogyakarta. Pada perkembangan berikutnya, kedua kerajaaan berkembang sesuai dengan perkembangan lingkungan dan jamannya. Kedua kerajaan juga mengembangkan budaya masing-masing yang kemudian menjadi ragam yang berbeda. </w:t>
      </w:r>
    </w:p>
    <w:p w:rsidR="00061C61" w:rsidRPr="0080172E" w:rsidRDefault="00061C61" w:rsidP="00061C61">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Dewasa ini, pengelol</w:t>
      </w:r>
      <w:r w:rsidRPr="0080172E">
        <w:rPr>
          <w:rFonts w:ascii="Times New Roman" w:hAnsi="Times New Roman" w:cs="Times New Roman"/>
          <w:sz w:val="24"/>
          <w:szCs w:val="24"/>
          <w:lang w:val="id-ID"/>
        </w:rPr>
        <w:t>aan kebudayaan di Yogyakarta sudah mengalami kemajuan dibandi</w:t>
      </w:r>
      <w:r>
        <w:rPr>
          <w:rFonts w:ascii="Times New Roman" w:hAnsi="Times New Roman" w:cs="Times New Roman"/>
          <w:sz w:val="24"/>
          <w:szCs w:val="24"/>
          <w:lang w:val="id-ID"/>
        </w:rPr>
        <w:t>ngkan dengan beberapa tahun</w:t>
      </w:r>
      <w:r w:rsidRPr="0080172E">
        <w:rPr>
          <w:rFonts w:ascii="Times New Roman" w:hAnsi="Times New Roman" w:cs="Times New Roman"/>
          <w:sz w:val="24"/>
          <w:szCs w:val="24"/>
          <w:lang w:val="id-ID"/>
        </w:rPr>
        <w:t xml:space="preserve"> lampau. Pemerintah daerah berusaha menggali, mengekspos dan melestarikan hasil budaya, baik berupa hasil budaya benda dan tak benda. Untuk itu maka peraturan-peraturan terkait dengan pengembangan dan pelestarian kebudayaan telah dibuat seperti misalnya, peraturan daerah Provinsi Daerah Istimewa Yogyakarta nomor 4 tahun 2011 tentang nilai-nilai budaya Yogyakarta. Dalam peraturan tersebut, pemerintah menganggap bahwa perlu di atur tentang pelaksaanan tata nilai budaya. Disebutkan pada pasal 3, bahwa tata nilai budaya Yogyakarta be</w:t>
      </w:r>
      <w:r>
        <w:rPr>
          <w:rFonts w:ascii="Times New Roman" w:hAnsi="Times New Roman" w:cs="Times New Roman"/>
          <w:sz w:val="24"/>
          <w:szCs w:val="24"/>
          <w:lang w:val="id-ID"/>
        </w:rPr>
        <w:t>rtujuan sebagai pedoman pelaksa</w:t>
      </w:r>
      <w:r>
        <w:rPr>
          <w:rFonts w:ascii="Times New Roman" w:hAnsi="Times New Roman" w:cs="Times New Roman"/>
          <w:sz w:val="24"/>
          <w:szCs w:val="24"/>
        </w:rPr>
        <w:t>na</w:t>
      </w:r>
      <w:r w:rsidRPr="0080172E">
        <w:rPr>
          <w:rFonts w:ascii="Times New Roman" w:hAnsi="Times New Roman" w:cs="Times New Roman"/>
          <w:sz w:val="24"/>
          <w:szCs w:val="24"/>
          <w:lang w:val="id-ID"/>
        </w:rPr>
        <w:t>an bagi setiap warga masyarakat dalam bertingkah laku dan dalam melaksanakan pembangunan di daerah (Perda Provinsi Daerah Istimewa Yogyakarta nomor 4 tahun 2011).</w:t>
      </w:r>
    </w:p>
    <w:p w:rsidR="00061C61" w:rsidRPr="0080172E" w:rsidRDefault="00061C61" w:rsidP="00061C61">
      <w:pPr>
        <w:pStyle w:val="ListParagraph"/>
        <w:spacing w:line="360" w:lineRule="auto"/>
        <w:ind w:left="0" w:firstLine="720"/>
        <w:jc w:val="both"/>
        <w:rPr>
          <w:rFonts w:ascii="Times New Roman" w:hAnsi="Times New Roman" w:cs="Times New Roman"/>
          <w:sz w:val="24"/>
          <w:szCs w:val="24"/>
          <w:lang w:val="id-ID"/>
        </w:rPr>
      </w:pPr>
      <w:r w:rsidRPr="0080172E">
        <w:rPr>
          <w:rFonts w:ascii="Times New Roman" w:hAnsi="Times New Roman" w:cs="Times New Roman"/>
          <w:sz w:val="24"/>
          <w:szCs w:val="24"/>
          <w:lang w:val="id-ID"/>
        </w:rPr>
        <w:t xml:space="preserve">Sedangkan pasal 3 Peraturan Daerah Istimewa Yogyakarta tahun 2013 menyebutkan tentang pengaturan kebudayaan yang bertujuan untuk melindungi, memelihara, mengembangkan, dan memanfaatkan kebudayaan sehingga memperkuat karekter dan identitas sebagai jadi diri masyakarat DIY. Disamping itu menjadikan kebudayaan sebagai salah satu tatanan kehidupan berkeluarga, bermasyarakat, dan bernegara. Dalam bidang penyelenggaraan pendidikan, pemerintah DIY juga mencanangkan pola-pola penerapan nilai-nilai luhur budaya dalam pengelolaan dan penyelenggaraan pendidikan. Melalui peraturan Gubernur Daerah Istimewa Yogyakarta nomor 68 tahun 2012. Adanya peraturan ini maka pemerintah Daerah </w:t>
      </w:r>
      <w:r w:rsidRPr="0080172E">
        <w:rPr>
          <w:rFonts w:ascii="Times New Roman" w:hAnsi="Times New Roman" w:cs="Times New Roman"/>
          <w:sz w:val="24"/>
          <w:szCs w:val="24"/>
          <w:lang w:val="id-ID"/>
        </w:rPr>
        <w:lastRenderedPageBreak/>
        <w:t xml:space="preserve">Istimewa Yogyakarta mencanangkan penyelenggaraan pendidikan berbasis budaya. Dalam hal ini pengelolaan dan pendidikan daerah berdasarkan sistem pendidikan nasional dengan menjunjung  tinggi nilai-nilai luhur budaya. (lampiran peraturan Gubernur DIY nomor 68 tahun 2012). </w:t>
      </w:r>
    </w:p>
    <w:p w:rsidR="004C66C4" w:rsidRDefault="00061C61" w:rsidP="004C66C4">
      <w:pPr>
        <w:pStyle w:val="ListParagraph"/>
        <w:spacing w:line="360" w:lineRule="auto"/>
        <w:ind w:left="0" w:firstLine="720"/>
        <w:jc w:val="both"/>
        <w:rPr>
          <w:rFonts w:ascii="Times New Roman" w:hAnsi="Times New Roman" w:cs="Times New Roman"/>
          <w:sz w:val="24"/>
          <w:szCs w:val="24"/>
        </w:rPr>
      </w:pPr>
      <w:r w:rsidRPr="0080172E">
        <w:rPr>
          <w:rFonts w:ascii="Times New Roman" w:hAnsi="Times New Roman" w:cs="Times New Roman"/>
          <w:sz w:val="24"/>
          <w:szCs w:val="24"/>
          <w:lang w:val="id-ID"/>
        </w:rPr>
        <w:t>Peraturan-peraturan tersebut menandakan bahwa kehidupan budaya di Yogyakarta sesungguhnya sudah di atur dengan sangat baik. Namun sayang bahwa di</w:t>
      </w:r>
      <w:r>
        <w:rPr>
          <w:rFonts w:ascii="Times New Roman" w:hAnsi="Times New Roman" w:cs="Times New Roman"/>
          <w:sz w:val="24"/>
          <w:szCs w:val="24"/>
        </w:rPr>
        <w:t xml:space="preserve"> </w:t>
      </w:r>
      <w:r w:rsidRPr="0080172E">
        <w:rPr>
          <w:rFonts w:ascii="Times New Roman" w:hAnsi="Times New Roman" w:cs="Times New Roman"/>
          <w:sz w:val="24"/>
          <w:szCs w:val="24"/>
          <w:lang w:val="id-ID"/>
        </w:rPr>
        <w:t>lapangan masyarakat tidak memahami peraturan-peraturan tersebut sehingga cenderung mengabaikan. Hal itu tampak pada  belum jelasnya ikon di Yogyakarta.  Hal itu tidak seperti kawasan budaya yang lain seperti kawasan budaya Sunda dan Bali yang sudah menunjukan ikon kedaerahannya dengan jelas kepada masyarakat luas. Terkait dengan hal itu maka diperlukan penandaan yang jelas tentang karakter keyogyakartaan. Karakter keyogyakartaan yang dimaksud ada dalam kawasan pendidikan. Ikon karakter keyogyakartaan ini, apabila telah dapat di temukan maka akan mengalir pada unsur-unsur budaya yang lainnya. Koentjaraningrat dalam Mulyani (2010: 46) menjelaskan bahwa unsur-unsur kebudayaan di dunia ini ada tujuh. Ketujuh unsur kebudayaan tersebut adalah (1) bahasa, (2) sistem ilmu pengetahuan, (3) organisasi sosial, (4) alat hidup dan teknologi, (5) sistem ekonomi, (6) sitem religi, dan (7) seni. Maksud pernyataan di atas adalah bahwa setiap bangsa di dunia memiliki ketujuh unsur di atas yang bersifat u</w:t>
      </w:r>
      <w:r>
        <w:rPr>
          <w:rFonts w:ascii="Times New Roman" w:hAnsi="Times New Roman" w:cs="Times New Roman"/>
          <w:sz w:val="24"/>
          <w:szCs w:val="24"/>
          <w:lang w:val="id-ID"/>
        </w:rPr>
        <w:t xml:space="preserve">nik dan khas (Predikat sebagai </w:t>
      </w:r>
      <w:r>
        <w:rPr>
          <w:rFonts w:ascii="Times New Roman" w:hAnsi="Times New Roman" w:cs="Times New Roman"/>
          <w:sz w:val="24"/>
          <w:szCs w:val="24"/>
        </w:rPr>
        <w:t>k</w:t>
      </w:r>
      <w:r>
        <w:rPr>
          <w:rFonts w:ascii="Times New Roman" w:hAnsi="Times New Roman" w:cs="Times New Roman"/>
          <w:sz w:val="24"/>
          <w:szCs w:val="24"/>
          <w:lang w:val="id-ID"/>
        </w:rPr>
        <w:t xml:space="preserve">ota </w:t>
      </w:r>
      <w:r>
        <w:rPr>
          <w:rFonts w:ascii="Times New Roman" w:hAnsi="Times New Roman" w:cs="Times New Roman"/>
          <w:sz w:val="24"/>
          <w:szCs w:val="24"/>
        </w:rPr>
        <w:t>p</w:t>
      </w:r>
      <w:r w:rsidRPr="0080172E">
        <w:rPr>
          <w:rFonts w:ascii="Times New Roman" w:hAnsi="Times New Roman" w:cs="Times New Roman"/>
          <w:sz w:val="24"/>
          <w:szCs w:val="24"/>
          <w:lang w:val="id-ID"/>
        </w:rPr>
        <w:t>endidikan yang peserta didiknya berasal dari berbagai daerah ditanah air dan luar negeri, menjadikan DIY sebagai wilayah yang pluralistik dengan basis budaya Yogyakarta yang kental. Seiring dengan perubahan ya</w:t>
      </w:r>
      <w:r>
        <w:rPr>
          <w:rFonts w:ascii="Times New Roman" w:hAnsi="Times New Roman" w:cs="Times New Roman"/>
          <w:sz w:val="24"/>
          <w:szCs w:val="24"/>
          <w:lang w:val="id-ID"/>
        </w:rPr>
        <w:t xml:space="preserve">ng dialami Indonesia dan dunia </w:t>
      </w:r>
      <w:r>
        <w:rPr>
          <w:rFonts w:ascii="Times New Roman" w:hAnsi="Times New Roman" w:cs="Times New Roman"/>
          <w:sz w:val="24"/>
          <w:szCs w:val="24"/>
        </w:rPr>
        <w:t>i</w:t>
      </w:r>
      <w:r w:rsidRPr="0080172E">
        <w:rPr>
          <w:rFonts w:ascii="Times New Roman" w:hAnsi="Times New Roman" w:cs="Times New Roman"/>
          <w:sz w:val="24"/>
          <w:szCs w:val="24"/>
          <w:lang w:val="id-ID"/>
        </w:rPr>
        <w:t xml:space="preserve">nternasional, banyak faktor lain yang mempengaruhi perkembangan DIY). </w:t>
      </w:r>
    </w:p>
    <w:p w:rsidR="004C66C4" w:rsidRDefault="004C66C4" w:rsidP="004C66C4">
      <w:pPr>
        <w:spacing w:line="360" w:lineRule="auto"/>
        <w:jc w:val="both"/>
        <w:rPr>
          <w:rFonts w:ascii="Times New Roman" w:hAnsi="Times New Roman" w:cs="Times New Roman"/>
          <w:sz w:val="24"/>
          <w:szCs w:val="24"/>
        </w:rPr>
      </w:pPr>
    </w:p>
    <w:p w:rsidR="004C66C4" w:rsidRPr="004C66C4" w:rsidRDefault="004C66C4" w:rsidP="004C66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4C66C4">
        <w:rPr>
          <w:rFonts w:ascii="Times New Roman" w:hAnsi="Times New Roman" w:cs="Times New Roman"/>
          <w:b/>
          <w:sz w:val="24"/>
          <w:szCs w:val="24"/>
        </w:rPr>
        <w:t xml:space="preserve"> Pendidikan Keyogyakartaan</w:t>
      </w:r>
    </w:p>
    <w:p w:rsidR="00061C61" w:rsidRPr="0080172E" w:rsidRDefault="00061C61" w:rsidP="00061C61">
      <w:pPr>
        <w:pStyle w:val="ListParagraph"/>
        <w:spacing w:line="360" w:lineRule="auto"/>
        <w:ind w:left="0" w:firstLine="720"/>
        <w:jc w:val="both"/>
        <w:rPr>
          <w:rFonts w:ascii="Times New Roman" w:hAnsi="Times New Roman" w:cs="Times New Roman"/>
          <w:sz w:val="24"/>
          <w:szCs w:val="24"/>
          <w:lang w:val="id-ID"/>
        </w:rPr>
      </w:pPr>
      <w:r w:rsidRPr="0080172E">
        <w:rPr>
          <w:rFonts w:ascii="Times New Roman" w:hAnsi="Times New Roman" w:cs="Times New Roman"/>
          <w:sz w:val="24"/>
          <w:szCs w:val="24"/>
          <w:lang w:val="id-ID"/>
        </w:rPr>
        <w:t xml:space="preserve">Suasana dinamis dalam waktu dan ruang saat ini mengharapkan adanya pengembangan pola pendidikan yang berbasis budaya sebagai arah perwujudan identitas DIY dengan tidak meninggalkan nilai-nilai luhur budaya (Peraturan Gubernur Daerah Istimeya Yogyakarta nomor 68 tahun 2012). Nilai-nilai luhur budaya tersebut telah dimasukkan ke dalam model pendidikan keyogyakartaan yang merupakan hasil penelitian pendidikan keyogyakartaan tahap pertama. Pada tahap kedua ini, nilai-nilai luhur budaya tersebut akan di implementasikan di </w:t>
      </w:r>
      <w:r>
        <w:rPr>
          <w:rFonts w:ascii="Times New Roman" w:hAnsi="Times New Roman" w:cs="Times New Roman"/>
          <w:sz w:val="24"/>
          <w:szCs w:val="24"/>
        </w:rPr>
        <w:t xml:space="preserve">Universitas Negeri Yogyakarta. </w:t>
      </w:r>
      <w:r w:rsidRPr="0080172E">
        <w:rPr>
          <w:rFonts w:ascii="Times New Roman" w:hAnsi="Times New Roman" w:cs="Times New Roman"/>
          <w:sz w:val="24"/>
          <w:szCs w:val="24"/>
          <w:lang w:val="id-ID"/>
        </w:rPr>
        <w:t>Strategi implementasi melalui pembiasaan</w:t>
      </w:r>
      <w:r>
        <w:rPr>
          <w:rFonts w:ascii="Times New Roman" w:hAnsi="Times New Roman" w:cs="Times New Roman"/>
          <w:sz w:val="24"/>
          <w:szCs w:val="24"/>
        </w:rPr>
        <w:t xml:space="preserve"> yaitu melalui pemasangan gambar ikon budaya Jawa, pemasangan ungkapan tradisional, pemenuhan kebutuhan berbahasa </w:t>
      </w:r>
      <w:r>
        <w:rPr>
          <w:rFonts w:ascii="Times New Roman" w:hAnsi="Times New Roman" w:cs="Times New Roman"/>
          <w:sz w:val="24"/>
          <w:szCs w:val="24"/>
        </w:rPr>
        <w:lastRenderedPageBreak/>
        <w:t xml:space="preserve">melalui  pemenuhan kata atau kalimat santun berbahasa Jawa  yang dapat langsung diunduh dan digunakan, disamping itu pembiasaan melalui </w:t>
      </w:r>
      <w:r w:rsidRPr="0080172E">
        <w:rPr>
          <w:rFonts w:ascii="Times New Roman" w:hAnsi="Times New Roman" w:cs="Times New Roman"/>
          <w:sz w:val="24"/>
          <w:szCs w:val="24"/>
          <w:lang w:val="id-ID"/>
        </w:rPr>
        <w:t xml:space="preserve"> penetapa</w:t>
      </w:r>
      <w:r>
        <w:rPr>
          <w:rFonts w:ascii="Times New Roman" w:hAnsi="Times New Roman" w:cs="Times New Roman"/>
          <w:sz w:val="24"/>
          <w:szCs w:val="24"/>
          <w:lang w:val="id-ID"/>
        </w:rPr>
        <w:t>n hari buday</w:t>
      </w:r>
      <w:r>
        <w:rPr>
          <w:rFonts w:ascii="Times New Roman" w:hAnsi="Times New Roman" w:cs="Times New Roman"/>
          <w:sz w:val="24"/>
          <w:szCs w:val="24"/>
        </w:rPr>
        <w:t xml:space="preserve">a. Semua upaya tersebut didahului oleh pembekalan yang terlebih dahulu dilakukan di masing-masing unit kerja sebagai sasaran penelitian. </w:t>
      </w:r>
      <w:r>
        <w:rPr>
          <w:rFonts w:ascii="Times New Roman" w:hAnsi="Times New Roman" w:cs="Times New Roman"/>
          <w:sz w:val="24"/>
          <w:szCs w:val="24"/>
          <w:lang w:val="id-ID"/>
        </w:rPr>
        <w:t>Model-model pendidikan keyogyak</w:t>
      </w:r>
      <w:r w:rsidRPr="0080172E">
        <w:rPr>
          <w:rFonts w:ascii="Times New Roman" w:hAnsi="Times New Roman" w:cs="Times New Roman"/>
          <w:sz w:val="24"/>
          <w:szCs w:val="24"/>
          <w:lang w:val="id-ID"/>
        </w:rPr>
        <w:t xml:space="preserve">artaan merupakan temuan pendidikan karakter yang diambil dari sumber peneliti manuskrip pidato Gubernur serta peraturan-peraturan daerah Istimewa Yogyakarta. Pendidikan karakter yang akan di implementasikan tidak menyimpang jauh dari rambu-rambu karakter yang didasari atas falsafah </w:t>
      </w:r>
      <w:r w:rsidRPr="0080172E">
        <w:rPr>
          <w:rFonts w:ascii="Times New Roman" w:hAnsi="Times New Roman" w:cs="Times New Roman"/>
          <w:i/>
          <w:sz w:val="24"/>
          <w:szCs w:val="24"/>
          <w:lang w:val="id-ID"/>
        </w:rPr>
        <w:t xml:space="preserve">Hamemayu Hayuning Bawana </w:t>
      </w:r>
      <w:r w:rsidRPr="0080172E">
        <w:rPr>
          <w:rFonts w:ascii="Times New Roman" w:hAnsi="Times New Roman" w:cs="Times New Roman"/>
          <w:sz w:val="24"/>
          <w:szCs w:val="24"/>
          <w:lang w:val="id-ID"/>
        </w:rPr>
        <w:t xml:space="preserve">(sebagai Visi), </w:t>
      </w:r>
      <w:r w:rsidRPr="0080172E">
        <w:rPr>
          <w:rFonts w:ascii="Times New Roman" w:hAnsi="Times New Roman" w:cs="Times New Roman"/>
          <w:i/>
          <w:sz w:val="24"/>
          <w:szCs w:val="24"/>
          <w:lang w:val="id-ID"/>
        </w:rPr>
        <w:t>Golog Gilig</w:t>
      </w:r>
      <w:r w:rsidRPr="0080172E">
        <w:rPr>
          <w:rFonts w:ascii="Times New Roman" w:hAnsi="Times New Roman" w:cs="Times New Roman"/>
          <w:sz w:val="24"/>
          <w:szCs w:val="24"/>
          <w:lang w:val="id-ID"/>
        </w:rPr>
        <w:t xml:space="preserve"> (sebagai semangat), </w:t>
      </w:r>
      <w:r w:rsidRPr="0080172E">
        <w:rPr>
          <w:rFonts w:ascii="Times New Roman" w:hAnsi="Times New Roman" w:cs="Times New Roman"/>
          <w:i/>
          <w:sz w:val="24"/>
          <w:szCs w:val="24"/>
          <w:lang w:val="id-ID"/>
        </w:rPr>
        <w:t>Sawiji</w:t>
      </w:r>
      <w:r w:rsidRPr="0080172E">
        <w:rPr>
          <w:rFonts w:ascii="Times New Roman" w:hAnsi="Times New Roman" w:cs="Times New Roman"/>
          <w:sz w:val="24"/>
          <w:szCs w:val="24"/>
          <w:lang w:val="id-ID"/>
        </w:rPr>
        <w:t xml:space="preserve">, </w:t>
      </w:r>
      <w:r w:rsidRPr="0080172E">
        <w:rPr>
          <w:rFonts w:ascii="Times New Roman" w:hAnsi="Times New Roman" w:cs="Times New Roman"/>
          <w:i/>
          <w:sz w:val="24"/>
          <w:szCs w:val="24"/>
          <w:lang w:val="id-ID"/>
        </w:rPr>
        <w:t>Greget, Sengguh, Ora Mingkuh</w:t>
      </w:r>
      <w:r w:rsidRPr="0080172E">
        <w:rPr>
          <w:rFonts w:ascii="Times New Roman" w:hAnsi="Times New Roman" w:cs="Times New Roman"/>
          <w:sz w:val="24"/>
          <w:szCs w:val="24"/>
          <w:lang w:val="id-ID"/>
        </w:rPr>
        <w:t xml:space="preserve"> (sebagai </w:t>
      </w:r>
      <w:r w:rsidRPr="00872ADE">
        <w:rPr>
          <w:rFonts w:ascii="Times New Roman" w:hAnsi="Times New Roman" w:cs="Times New Roman"/>
          <w:i/>
          <w:sz w:val="24"/>
          <w:szCs w:val="24"/>
          <w:lang w:val="id-ID"/>
        </w:rPr>
        <w:t>wataking</w:t>
      </w:r>
      <w:r w:rsidRPr="00872ADE">
        <w:rPr>
          <w:rFonts w:ascii="Times New Roman" w:hAnsi="Times New Roman" w:cs="Times New Roman"/>
          <w:i/>
          <w:sz w:val="24"/>
          <w:szCs w:val="24"/>
        </w:rPr>
        <w:t xml:space="preserve"> </w:t>
      </w:r>
      <w:r w:rsidRPr="00872ADE">
        <w:rPr>
          <w:rFonts w:ascii="Times New Roman" w:hAnsi="Times New Roman" w:cs="Times New Roman"/>
          <w:i/>
          <w:sz w:val="24"/>
          <w:szCs w:val="24"/>
          <w:lang w:val="id-ID"/>
        </w:rPr>
        <w:t>Satria Ngayogyakarta</w:t>
      </w:r>
      <w:r w:rsidRPr="0080172E">
        <w:rPr>
          <w:rFonts w:ascii="Times New Roman" w:hAnsi="Times New Roman" w:cs="Times New Roman"/>
          <w:sz w:val="24"/>
          <w:szCs w:val="24"/>
          <w:lang w:val="id-ID"/>
        </w:rPr>
        <w:t xml:space="preserve">) perlu dikembangkan melalui pendidikan, baik formal, nonformal, maupun informal. </w:t>
      </w:r>
    </w:p>
    <w:p w:rsidR="00061C61" w:rsidRPr="0080172E" w:rsidRDefault="00061C61" w:rsidP="00061C61">
      <w:pPr>
        <w:pStyle w:val="ListParagraph"/>
        <w:spacing w:line="360" w:lineRule="auto"/>
        <w:ind w:left="0" w:firstLine="720"/>
        <w:jc w:val="both"/>
        <w:rPr>
          <w:rFonts w:ascii="Times New Roman" w:hAnsi="Times New Roman" w:cs="Times New Roman"/>
          <w:sz w:val="24"/>
          <w:szCs w:val="24"/>
          <w:lang w:val="id-ID"/>
        </w:rPr>
      </w:pPr>
      <w:r w:rsidRPr="0080172E">
        <w:rPr>
          <w:rFonts w:ascii="Times New Roman" w:hAnsi="Times New Roman" w:cs="Times New Roman"/>
          <w:sz w:val="24"/>
          <w:szCs w:val="24"/>
          <w:lang w:val="id-ID"/>
        </w:rPr>
        <w:t>Pemahaman atas falsafah tersebut merupakan bagaian dari proses penguatan jati</w:t>
      </w:r>
      <w:r>
        <w:rPr>
          <w:rFonts w:ascii="Times New Roman" w:hAnsi="Times New Roman" w:cs="Times New Roman"/>
          <w:sz w:val="24"/>
          <w:szCs w:val="24"/>
        </w:rPr>
        <w:t xml:space="preserve">  </w:t>
      </w:r>
      <w:r w:rsidRPr="0080172E">
        <w:rPr>
          <w:rFonts w:ascii="Times New Roman" w:hAnsi="Times New Roman" w:cs="Times New Roman"/>
          <w:sz w:val="24"/>
          <w:szCs w:val="24"/>
          <w:lang w:val="id-ID"/>
        </w:rPr>
        <w:t>diri dan pembentukan karakter/watak manusia berbudaya yang mampu mengembangkan kebudayaannya dalam kehidupannya sekarang dan yang akan datang, serta mampu menjadi pelecut pengembangan budaya lain di Indonesia dan di dunia. (Peraturan Gubernur Daerah Istimewa Yogyakarta nomor 68 tahun 2012). Berdasarkan pemikiran di atas perlu diatur upaya pengembangan nilai-nilai luhur budaya dalam pendidikan sehingga terwujud pengelolaan dan penyelenggaraan pendidikan berbasis budaya. Pengembangan ini diharapkan dapat menghasilkan manusia yang tanggap terhadap lingkungannya, mempunyai daya saing tinggi, memahami keberagaman untuk kebersatuan, serta menjadikan budaya sebagai inspirasi kemajuan yang bersifat solutif untuk kesejahteraan dan kebahagiaan dirinya, lingkungannya dan dunia (P</w:t>
      </w:r>
      <w:r w:rsidR="004C66C4">
        <w:rPr>
          <w:rFonts w:ascii="Times New Roman" w:hAnsi="Times New Roman" w:cs="Times New Roman"/>
          <w:sz w:val="24"/>
          <w:szCs w:val="24"/>
          <w:lang w:val="id-ID"/>
        </w:rPr>
        <w:t>eraturan Gubernur Daerah Istime</w:t>
      </w:r>
      <w:r w:rsidR="004C66C4">
        <w:rPr>
          <w:rFonts w:ascii="Times New Roman" w:hAnsi="Times New Roman" w:cs="Times New Roman"/>
          <w:sz w:val="24"/>
          <w:szCs w:val="24"/>
        </w:rPr>
        <w:t>w</w:t>
      </w:r>
      <w:r w:rsidRPr="0080172E">
        <w:rPr>
          <w:rFonts w:ascii="Times New Roman" w:hAnsi="Times New Roman" w:cs="Times New Roman"/>
          <w:sz w:val="24"/>
          <w:szCs w:val="24"/>
          <w:lang w:val="id-ID"/>
        </w:rPr>
        <w:t>a Yogyakarta nomor 68 tahun 2012). Adapun nilai-nilai luhur budaya yang dikembangakan dalam pengelolaan dan penyembangan pendidikan untuk sikap terhadap diri sendiri adalah (1) kejujuran, (2) kerendahan hati, (3) ketertiban/kedisiplinan, (4) kesusilaan, (5) kesabaran, (6) tanggung jawab, (7) percaya diri, (8) pengendalian, (9) integritas, (10) kerja keras/keuletan/ketekunan, (11) ketelitian, dan (12) ketangguhan. Sedangkan untuk sikap terhadap sesama manusia adalah (1) kesopanan/kesantuanan, (2) kerjasama, (3) toleransi, (4) keadilan, (5) kepedulian, dan (6) kepemimpinan.</w:t>
      </w:r>
    </w:p>
    <w:p w:rsidR="00061C61" w:rsidRDefault="00061C61" w:rsidP="00061C61">
      <w:pPr>
        <w:pStyle w:val="ListParagraph"/>
        <w:spacing w:before="240" w:after="240" w:line="360" w:lineRule="auto"/>
        <w:ind w:left="0" w:firstLine="720"/>
        <w:jc w:val="both"/>
        <w:rPr>
          <w:rFonts w:ascii="Times New Roman" w:hAnsi="Times New Roman" w:cs="Times New Roman"/>
          <w:sz w:val="24"/>
          <w:szCs w:val="24"/>
        </w:rPr>
      </w:pPr>
      <w:r w:rsidRPr="0080172E">
        <w:rPr>
          <w:rFonts w:ascii="Times New Roman" w:hAnsi="Times New Roman" w:cs="Times New Roman"/>
          <w:sz w:val="24"/>
          <w:szCs w:val="24"/>
          <w:lang w:val="id-ID"/>
        </w:rPr>
        <w:t xml:space="preserve">Nilai-nilai karakter tersebut sesuai dengan nilai-nilai karakter yang dibangun dalam model karakter keyogyakartaan. Beberapa tambahan nilai, terdapat pada nilai-nilai pendidikan karakter yang terdapat pada pendidikan keyogyakartaan hasil penelitian tahun 2018. Dalam nilai-niliai tersebut telah dimasukan nilai-nilai yang bersumber dari manuskrip, karya-karya penulis </w:t>
      </w:r>
      <w:r w:rsidRPr="0080172E">
        <w:rPr>
          <w:rFonts w:ascii="Times New Roman" w:hAnsi="Times New Roman" w:cs="Times New Roman"/>
          <w:sz w:val="24"/>
          <w:szCs w:val="24"/>
          <w:lang w:val="id-ID"/>
        </w:rPr>
        <w:lastRenderedPageBreak/>
        <w:t xml:space="preserve">Yogyakarta maupun </w:t>
      </w:r>
      <w:r w:rsidRPr="0080172E">
        <w:rPr>
          <w:rFonts w:ascii="Times New Roman" w:hAnsi="Times New Roman" w:cs="Times New Roman"/>
          <w:i/>
          <w:sz w:val="24"/>
          <w:szCs w:val="24"/>
          <w:lang w:val="id-ID"/>
        </w:rPr>
        <w:t>carik-carik</w:t>
      </w:r>
      <w:r w:rsidRPr="0080172E">
        <w:rPr>
          <w:rFonts w:ascii="Times New Roman" w:hAnsi="Times New Roman" w:cs="Times New Roman"/>
          <w:sz w:val="24"/>
          <w:szCs w:val="24"/>
          <w:lang w:val="id-ID"/>
        </w:rPr>
        <w:t xml:space="preserve"> Keraton Yogyakarta. Nilai-nilai karakter tersebut menjadi nilai-nilai yang didasarkan atas kebudayaan daerah Yogyakarta. Dari sejarah terbentuknya, Kebudayaan Daerah Istimewa Yogyakarta dirintis dan diperkaya oleh berbagai sumber, seperti: nilai-nilai luhur Kerajaan Mataram Islam di Kotagede; desain tata kota pemerintahan yang diciptakan oleh Pangeran Mangkubumi yang dikenal dengan sarjana asosiatif (</w:t>
      </w:r>
      <w:r w:rsidRPr="0080172E">
        <w:rPr>
          <w:rFonts w:ascii="Times New Roman" w:hAnsi="Times New Roman" w:cs="Times New Roman"/>
          <w:i/>
          <w:sz w:val="24"/>
          <w:szCs w:val="24"/>
          <w:lang w:val="id-ID"/>
        </w:rPr>
        <w:t>associate cultural landscape</w:t>
      </w:r>
      <w:r w:rsidRPr="0080172E">
        <w:rPr>
          <w:rFonts w:ascii="Times New Roman" w:hAnsi="Times New Roman" w:cs="Times New Roman"/>
          <w:sz w:val="24"/>
          <w:szCs w:val="24"/>
          <w:lang w:val="id-ID"/>
        </w:rPr>
        <w:t xml:space="preserve">) yang merujuk pada sumbu imajiner dua kekuatan alam besar, yaitu </w:t>
      </w:r>
      <w:r w:rsidRPr="0080172E">
        <w:rPr>
          <w:rFonts w:ascii="Times New Roman" w:hAnsi="Times New Roman" w:cs="Times New Roman"/>
          <w:i/>
          <w:sz w:val="24"/>
          <w:szCs w:val="24"/>
          <w:lang w:val="id-ID"/>
        </w:rPr>
        <w:t>Segara Kidul</w:t>
      </w:r>
      <w:r w:rsidRPr="0080172E">
        <w:rPr>
          <w:rFonts w:ascii="Times New Roman" w:hAnsi="Times New Roman" w:cs="Times New Roman"/>
          <w:sz w:val="24"/>
          <w:szCs w:val="24"/>
          <w:lang w:val="id-ID"/>
        </w:rPr>
        <w:t xml:space="preserve"> di selatan dan Gunung Merapi di utara; unsur-unsur budaya asing seperti budaya Kolonial, Indis, maupun Cina. Sumber utama yang memperkaya Kebudayaan DIY dari sejarahnya hingga kina adalah Kebudayaan Kasultanan dan Kadipaten. (Peraturan daerah Istimewa Yogyakarta tahun 2013).</w:t>
      </w:r>
    </w:p>
    <w:p w:rsidR="004C66C4" w:rsidRPr="004C66C4" w:rsidRDefault="004C66C4" w:rsidP="004C66C4">
      <w:pPr>
        <w:spacing w:before="240" w:after="240" w:line="360" w:lineRule="auto"/>
        <w:jc w:val="both"/>
        <w:rPr>
          <w:rFonts w:ascii="Times New Roman" w:hAnsi="Times New Roman" w:cs="Times New Roman"/>
          <w:b/>
          <w:sz w:val="24"/>
          <w:szCs w:val="24"/>
        </w:rPr>
      </w:pPr>
      <w:r w:rsidRPr="004C66C4">
        <w:rPr>
          <w:rFonts w:ascii="Times New Roman" w:hAnsi="Times New Roman" w:cs="Times New Roman"/>
          <w:b/>
          <w:sz w:val="24"/>
          <w:szCs w:val="24"/>
        </w:rPr>
        <w:t>C. Karakter Keyogyakartaan</w:t>
      </w:r>
    </w:p>
    <w:p w:rsidR="004C66C4" w:rsidRDefault="004C66C4" w:rsidP="004C66C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Salah satu ciri keistimewaan Yogyakarta adalah bentuk pemerintahan berupa kerajaan. Karena pada masa kemerdekaan Kraton Yogyakarta berkontribusi pada kemerdekaan Indonesia dan berikrar telah mengintegrasikan diri ke dalam bagian Negara Republik Indonesia maka status keistimewaan disematkan kepada Yogyakarta. Pemerintahan provinsi DIY berupa kerajaan, sebagai konsekuensinya Yogyakarta mempunyai tata pemerintahan tersendiri termasuk yang mengatur tentang perpindahan kekuasaan dan lain-lain.</w:t>
      </w:r>
    </w:p>
    <w:p w:rsidR="004C66C4" w:rsidRDefault="004C66C4" w:rsidP="004C66C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Akar Daerah Istimewa Yogakarta terletak jauh sebelum kemerdekaan. Akar sejarah tersebut terekam dalam catatan-catatan kuno berupa manuskrip yang disalin ke dalam bahasa Jawa menggunakan aksara Jawa. Di dalam manuskrip-manuskrip tersebut terekam juga filosofi dasar kehidupan masyarakat di Yogyakarta. Filosofi tersebut salah satunya ada di bidang pendidikan. Secara tidak langsung maka dapat dijelaskan bahwa dari manuskrip-manuskrip Jawa di Yogyakarta tersimpan nilai-nilai pendidikan khas Keyogyakartaan.</w:t>
      </w:r>
    </w:p>
    <w:p w:rsidR="004C66C4" w:rsidRDefault="004C66C4" w:rsidP="004C66C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Pada tahun pertama penelitian mengenai pendidikan keyogyakartaan telah selesai dilakuakan. Penelitian tersebut mengambil data naskah-naskah kuno yang disalin pada masa pemerintahan raja Yogyakarta, pada masa Hamengkubuwono. Pisau analisis yang dipakai dalam penelitian ini adalah filologi modern. Adapun manuskrip-manuskrip yang digunakan dalam penelitian ini adalah Babad Ngayogyakarta, Babad Kraton, Serat Suryaraja, dan Serat Makutharaja.</w:t>
      </w:r>
    </w:p>
    <w:p w:rsidR="004C66C4" w:rsidRDefault="004C66C4" w:rsidP="004C66C4">
      <w:pPr>
        <w:spacing w:line="360" w:lineRule="auto"/>
        <w:contextualSpacing/>
        <w:jc w:val="both"/>
        <w:rPr>
          <w:rFonts w:ascii="Times New Roman" w:hAnsi="Times New Roman" w:cs="Times New Roman"/>
          <w:sz w:val="24"/>
          <w:szCs w:val="24"/>
        </w:rPr>
      </w:pPr>
    </w:p>
    <w:p w:rsidR="004C66C4" w:rsidRPr="004C66C4" w:rsidRDefault="004C66C4" w:rsidP="004C66C4">
      <w:pPr>
        <w:spacing w:line="360" w:lineRule="auto"/>
        <w:contextualSpacing/>
        <w:jc w:val="both"/>
        <w:rPr>
          <w:rFonts w:ascii="Times New Roman" w:hAnsi="Times New Roman" w:cs="Times New Roman"/>
          <w:b/>
          <w:sz w:val="24"/>
          <w:szCs w:val="24"/>
        </w:rPr>
      </w:pPr>
      <w:r w:rsidRPr="004C66C4">
        <w:rPr>
          <w:rFonts w:ascii="Times New Roman" w:hAnsi="Times New Roman" w:cs="Times New Roman"/>
          <w:b/>
          <w:sz w:val="24"/>
          <w:szCs w:val="24"/>
        </w:rPr>
        <w:lastRenderedPageBreak/>
        <w:t>C. Pengembangan Model Pendidikan Keyogyakartaan</w:t>
      </w:r>
    </w:p>
    <w:p w:rsidR="004C66C4" w:rsidRDefault="004C66C4" w:rsidP="004C66C4">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Dari kajian atas manuskrip-manuskrip Yogyakarta dihasilkan nilai-nilai keyogyakartaan. Nilai-nilai keyogyakartaan tersebut, pada tahun kedua, diterjemahkan ke dalam bentuk bentuk audio visual dan visual sebagai media pendidikan pada zaman sekarang. Media audio visual yang dimaksud adalah video mengenai unggah-ungguh bahasa Jawa yang diintegrasikan ke dalam bahasa Indonesia. Media visual yang dimaksud adalah poster hiasan publik yang berisi tentang tokoh wayang dan ungkapan berbahasa Jawa dalam aksara Jawa. Di bawah ini disajikan contoh contoh hiasan publik yang  dipasang di berbagai titik di Fakultas Bahasa dan Seni, Universitas Negeri Yogyakarta, dengan tujuan agar dapat dijadikan refleksi dan internalisasi karakter para pembacanya.</w:t>
      </w:r>
    </w:p>
    <w:p w:rsidR="004C66C4" w:rsidRDefault="004C66C4" w:rsidP="004C66C4">
      <w:pPr>
        <w:spacing w:line="360" w:lineRule="auto"/>
        <w:contextualSpacing/>
        <w:jc w:val="both"/>
        <w:rPr>
          <w:rFonts w:ascii="Times New Roman" w:hAnsi="Times New Roman" w:cs="Times New Roman"/>
          <w:sz w:val="24"/>
          <w:szCs w:val="24"/>
        </w:rPr>
      </w:pPr>
    </w:p>
    <w:p w:rsidR="004C66C4" w:rsidRPr="0081621E" w:rsidRDefault="004C66C4" w:rsidP="004C66C4">
      <w:pPr>
        <w:pStyle w:val="ListParagraph"/>
        <w:numPr>
          <w:ilvl w:val="0"/>
          <w:numId w:val="2"/>
        </w:numPr>
        <w:spacing w:line="360" w:lineRule="auto"/>
        <w:ind w:left="426" w:hanging="426"/>
        <w:jc w:val="both"/>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simplePos x="0" y="0"/>
            <wp:positionH relativeFrom="margin">
              <wp:posOffset>-158115</wp:posOffset>
            </wp:positionH>
            <wp:positionV relativeFrom="paragraph">
              <wp:posOffset>327660</wp:posOffset>
            </wp:positionV>
            <wp:extent cx="1935480" cy="7267575"/>
            <wp:effectExtent l="0" t="0" r="7620" b="9525"/>
            <wp:wrapTight wrapText="bothSides">
              <wp:wrapPolygon edited="0">
                <wp:start x="0" y="0"/>
                <wp:lineTo x="0" y="21572"/>
                <wp:lineTo x="21472" y="21572"/>
                <wp:lineTo x="21472"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5480" cy="7267575"/>
                    </a:xfrm>
                    <a:prstGeom prst="rect">
                      <a:avLst/>
                    </a:prstGeom>
                    <a:noFill/>
                    <a:ln>
                      <a:noFill/>
                    </a:ln>
                  </pic:spPr>
                </pic:pic>
              </a:graphicData>
            </a:graphic>
          </wp:anchor>
        </w:drawing>
      </w:r>
      <w:r w:rsidRPr="0081621E">
        <w:rPr>
          <w:rFonts w:ascii="Times New Roman" w:hAnsi="Times New Roman" w:cs="Times New Roman"/>
          <w:b/>
          <w:bCs/>
          <w:sz w:val="24"/>
          <w:szCs w:val="24"/>
        </w:rPr>
        <w:t>Hiasan Publik Tokoh Karakter Wayang Kulit Jawa</w:t>
      </w:r>
    </w:p>
    <w:p w:rsidR="004C66C4" w:rsidRPr="00B55962" w:rsidRDefault="004C66C4" w:rsidP="004C66C4">
      <w:pPr>
        <w:spacing w:line="360" w:lineRule="auto"/>
        <w:ind w:firstLine="709"/>
        <w:contextualSpacing/>
        <w:jc w:val="both"/>
        <w:rPr>
          <w:rFonts w:ascii="Times New Roman" w:hAnsi="Times New Roman" w:cs="Times New Roman"/>
          <w:b/>
          <w:bCs/>
          <w:sz w:val="24"/>
          <w:szCs w:val="24"/>
        </w:rPr>
      </w:pPr>
      <w:r w:rsidRPr="001A3C5A">
        <w:rPr>
          <w:rFonts w:ascii="Times New Roman" w:hAnsi="Times New Roman" w:cs="Times New Roman"/>
          <w:sz w:val="24"/>
          <w:szCs w:val="24"/>
        </w:rPr>
        <w:t xml:space="preserve">Hiasan </w:t>
      </w:r>
      <w:r>
        <w:rPr>
          <w:rFonts w:ascii="Times New Roman" w:hAnsi="Times New Roman" w:cs="Times New Roman"/>
          <w:sz w:val="24"/>
          <w:szCs w:val="24"/>
        </w:rPr>
        <w:t xml:space="preserve">publik nomor 1 bergambar wayang kulit. Hiasan publik nomor ini adalah hiasan publik bergambar wayang Abimanyu. Tulisan Abimanyu disajikan dalam aksara Latin dan diikuti aksara Jawa di bawhanya. Dalam deskripsinya, Abimanyu memiliki watak rendah hati, berbudi halus, rela berkorban, bertanggungjawab, dan pemebrani. Untuk memudahkan pembaca asing maka deskripsi tersebut juga disajikan dalam dalam bahasa Inggris yaitu </w:t>
      </w:r>
      <w:r w:rsidRPr="00DB5345">
        <w:rPr>
          <w:rFonts w:ascii="Times New Roman" w:hAnsi="Times New Roman" w:cs="Times New Roman"/>
          <w:i/>
          <w:iCs/>
          <w:sz w:val="24"/>
          <w:szCs w:val="24"/>
        </w:rPr>
        <w:t xml:space="preserve">huble, gentle, willing to sacrifice, responsible, </w:t>
      </w:r>
      <w:r>
        <w:rPr>
          <w:rFonts w:ascii="Times New Roman" w:hAnsi="Times New Roman" w:cs="Times New Roman"/>
          <w:i/>
          <w:iCs/>
          <w:sz w:val="24"/>
          <w:szCs w:val="24"/>
        </w:rPr>
        <w:t>and</w:t>
      </w:r>
      <w:r w:rsidRPr="00DB5345">
        <w:rPr>
          <w:rFonts w:ascii="Times New Roman" w:hAnsi="Times New Roman" w:cs="Times New Roman"/>
          <w:i/>
          <w:iCs/>
          <w:sz w:val="24"/>
          <w:szCs w:val="24"/>
        </w:rPr>
        <w:t xml:space="preserve"> brave</w:t>
      </w:r>
      <w:r>
        <w:rPr>
          <w:rFonts w:ascii="Times New Roman" w:hAnsi="Times New Roman" w:cs="Times New Roman"/>
          <w:sz w:val="24"/>
          <w:szCs w:val="24"/>
        </w:rPr>
        <w:t xml:space="preserve">. Gambar wayang Abimanyu diambil dari gambar wayang kulit gagrag Yogyakarta. Tokoh Abimanyu tidak memiliki versi </w:t>
      </w:r>
      <w:r w:rsidRPr="00B55962">
        <w:rPr>
          <w:rFonts w:ascii="Times New Roman" w:hAnsi="Times New Roman" w:cs="Times New Roman"/>
          <w:i/>
          <w:iCs/>
          <w:sz w:val="24"/>
          <w:szCs w:val="24"/>
        </w:rPr>
        <w:t>wanda</w:t>
      </w:r>
      <w:r>
        <w:rPr>
          <w:rFonts w:ascii="Times New Roman" w:hAnsi="Times New Roman" w:cs="Times New Roman"/>
          <w:i/>
          <w:iCs/>
          <w:sz w:val="24"/>
          <w:szCs w:val="24"/>
        </w:rPr>
        <w:t xml:space="preserve"> </w:t>
      </w:r>
      <w:r>
        <w:rPr>
          <w:rFonts w:ascii="Times New Roman" w:hAnsi="Times New Roman" w:cs="Times New Roman"/>
          <w:sz w:val="24"/>
          <w:szCs w:val="24"/>
        </w:rPr>
        <w:t xml:space="preserve">raut muka dalam penggambarannya, hal ini memudahkan dalam pemilihan Abimanyu gagrag Yogyakarta yang mana yang dipilih. Latar belakang berwarna coklat tua dengan tulisan berwarna putih dan kuning. Di bagian atas terdapat gambar bathik parang Khas Yogyakarta dan di bagian bawah terdapat tanda Pendidikan Keyogyakartaan 2019. Pemilihan warna background ini didasarkan atas pertimbangan letak di mana hiasan public ini akan dipasang. Hiasan public nomor 1 ini dicetak Panjang dari </w:t>
      </w:r>
      <w:r>
        <w:rPr>
          <w:rFonts w:ascii="Times New Roman" w:hAnsi="Times New Roman" w:cs="Times New Roman"/>
          <w:sz w:val="24"/>
          <w:szCs w:val="24"/>
        </w:rPr>
        <w:lastRenderedPageBreak/>
        <w:t xml:space="preserve">atas ke bawah disesuaikan dengan tata letak di mana hiasan public ini akan dipasang. Bahan hiasan publik ini adalah </w:t>
      </w:r>
      <w:r w:rsidRPr="00ED4024">
        <w:rPr>
          <w:rFonts w:ascii="Times New Roman" w:hAnsi="Times New Roman" w:cs="Times New Roman"/>
          <w:i/>
          <w:iCs/>
          <w:sz w:val="24"/>
          <w:szCs w:val="24"/>
        </w:rPr>
        <w:t>vinyl</w:t>
      </w:r>
      <w:r>
        <w:rPr>
          <w:rFonts w:ascii="Times New Roman" w:hAnsi="Times New Roman" w:cs="Times New Roman"/>
          <w:sz w:val="24"/>
          <w:szCs w:val="24"/>
        </w:rPr>
        <w:t>. Bahan ini adalah bahan yang anti air sehingga akan tahan jika diletakkan di ruang publik di luar ruangan.</w:t>
      </w:r>
    </w:p>
    <w:p w:rsidR="004C66C4" w:rsidRPr="00B55962" w:rsidRDefault="004C66C4" w:rsidP="004C66C4">
      <w:pPr>
        <w:spacing w:line="360" w:lineRule="auto"/>
        <w:ind w:firstLine="709"/>
        <w:contextualSpacing/>
        <w:jc w:val="both"/>
        <w:rPr>
          <w:rFonts w:ascii="Times New Roman" w:hAnsi="Times New Roman" w:cs="Times New Roman"/>
          <w:b/>
          <w:bCs/>
          <w:sz w:val="24"/>
          <w:szCs w:val="24"/>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925320" cy="8229600"/>
            <wp:effectExtent l="0" t="0" r="0" b="0"/>
            <wp:wrapTight wrapText="bothSides">
              <wp:wrapPolygon edited="0">
                <wp:start x="0" y="0"/>
                <wp:lineTo x="0" y="21550"/>
                <wp:lineTo x="21372" y="21550"/>
                <wp:lineTo x="21372"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5320" cy="8229600"/>
                    </a:xfrm>
                    <a:prstGeom prst="rect">
                      <a:avLst/>
                    </a:prstGeom>
                    <a:noFill/>
                    <a:ln>
                      <a:noFill/>
                    </a:ln>
                  </pic:spPr>
                </pic:pic>
              </a:graphicData>
            </a:graphic>
          </wp:anchor>
        </w:drawing>
      </w:r>
      <w:r w:rsidRPr="001A3C5A">
        <w:rPr>
          <w:rFonts w:ascii="Times New Roman" w:hAnsi="Times New Roman" w:cs="Times New Roman"/>
          <w:sz w:val="24"/>
          <w:szCs w:val="24"/>
        </w:rPr>
        <w:t xml:space="preserve">Hiasan </w:t>
      </w:r>
      <w:r>
        <w:rPr>
          <w:rFonts w:ascii="Times New Roman" w:hAnsi="Times New Roman" w:cs="Times New Roman"/>
          <w:sz w:val="24"/>
          <w:szCs w:val="24"/>
        </w:rPr>
        <w:t xml:space="preserve">publik nomor 2 bergambar wayang kulit. Hiasan publik nomor ini adalah hiasan publik bergambar wayang Sembadra. Tulisan Sembadra disajikan dalam aksara Latin dan diikuti aksara Jawa di bawhanya. Dalam deskripsinya, Sembadra memiliki karakter keibuan dan sangat menekankan ketentraman keluarga. Selain itu juga berwatak sabar, ramah, berbicara dengan lembut, bertindak hati-hati, dan menarik hato semua yang melihatnya. Untuk memudahkan pembaca asing maka deskripsi tersebut juga disajikan dalam dalam bahasa Inggris yaitu </w:t>
      </w:r>
      <w:r>
        <w:rPr>
          <w:rFonts w:ascii="Times New Roman" w:hAnsi="Times New Roman" w:cs="Times New Roman"/>
          <w:i/>
          <w:iCs/>
          <w:sz w:val="24"/>
          <w:szCs w:val="24"/>
        </w:rPr>
        <w:t>Dedicated, humble, skilled, clever, conscientious, polite, respect the process</w:t>
      </w:r>
      <w:r>
        <w:rPr>
          <w:rFonts w:ascii="Times New Roman" w:hAnsi="Times New Roman" w:cs="Times New Roman"/>
          <w:sz w:val="24"/>
          <w:szCs w:val="24"/>
        </w:rPr>
        <w:t xml:space="preserve">. Gambar wayang Sembadra diambil dari gambar wayang kulit gagrag Yogyakarta. Tokoh Sembadra tidak memiliki versi </w:t>
      </w:r>
      <w:r w:rsidRPr="00B55962">
        <w:rPr>
          <w:rFonts w:ascii="Times New Roman" w:hAnsi="Times New Roman" w:cs="Times New Roman"/>
          <w:i/>
          <w:iCs/>
          <w:sz w:val="24"/>
          <w:szCs w:val="24"/>
        </w:rPr>
        <w:t>wanda</w:t>
      </w:r>
      <w:r>
        <w:rPr>
          <w:rFonts w:ascii="Times New Roman" w:hAnsi="Times New Roman" w:cs="Times New Roman"/>
          <w:i/>
          <w:iCs/>
          <w:sz w:val="24"/>
          <w:szCs w:val="24"/>
        </w:rPr>
        <w:t xml:space="preserve"> </w:t>
      </w:r>
      <w:r>
        <w:rPr>
          <w:rFonts w:ascii="Times New Roman" w:hAnsi="Times New Roman" w:cs="Times New Roman"/>
          <w:sz w:val="24"/>
          <w:szCs w:val="24"/>
        </w:rPr>
        <w:t>atau</w:t>
      </w:r>
      <w:r>
        <w:rPr>
          <w:rFonts w:ascii="Times New Roman" w:hAnsi="Times New Roman" w:cs="Times New Roman"/>
          <w:i/>
          <w:iCs/>
          <w:sz w:val="24"/>
          <w:szCs w:val="24"/>
        </w:rPr>
        <w:t xml:space="preserve"> </w:t>
      </w:r>
      <w:r>
        <w:rPr>
          <w:rFonts w:ascii="Times New Roman" w:hAnsi="Times New Roman" w:cs="Times New Roman"/>
          <w:sz w:val="24"/>
          <w:szCs w:val="24"/>
        </w:rPr>
        <w:t xml:space="preserve">raut muka dalam penggambarannya, hal ini memudahkan dalam pemilihan Sembadra gagrag Yogyakarta yang mana yang dipilih. Latar belakang berwarna coklat tua dengan tulisan berwarna putih dan kuning. Di bagian atas terdapat gambar bathik parang Khas Yogyakarta dan di bagian bawah terdapat tanda Pendidikan Keyogyakartaan 2019. Pemilihan warna background ini didasarkan atas pertimbangan letak di mana hiasan publik ini akan dipasang. Hiasan publik nomor 2 ini dicetak panjang dari atas ke bawah disesuaikan dengan tata letak di mana hiasan publik ini akan dipasang. Bahan hiasan publik ini adalah </w:t>
      </w:r>
      <w:r w:rsidRPr="00ED4024">
        <w:rPr>
          <w:rFonts w:ascii="Times New Roman" w:hAnsi="Times New Roman" w:cs="Times New Roman"/>
          <w:i/>
          <w:iCs/>
          <w:sz w:val="24"/>
          <w:szCs w:val="24"/>
        </w:rPr>
        <w:t>vinyl</w:t>
      </w:r>
      <w:r>
        <w:rPr>
          <w:rFonts w:ascii="Times New Roman" w:hAnsi="Times New Roman" w:cs="Times New Roman"/>
          <w:sz w:val="24"/>
          <w:szCs w:val="24"/>
        </w:rPr>
        <w:t>. Bahan ini adalah bahan yang anti air sehingga akan tahan jika diletakkan di ruang publik di luar ruangan.</w:t>
      </w:r>
    </w:p>
    <w:p w:rsidR="004C66C4" w:rsidRPr="00B55962" w:rsidRDefault="004C66C4" w:rsidP="004C66C4">
      <w:pPr>
        <w:spacing w:line="360" w:lineRule="auto"/>
        <w:ind w:firstLine="709"/>
        <w:contextualSpacing/>
        <w:jc w:val="both"/>
        <w:rPr>
          <w:rFonts w:ascii="Times New Roman" w:hAnsi="Times New Roman" w:cs="Times New Roman"/>
          <w:b/>
          <w:bCs/>
          <w:sz w:val="24"/>
          <w:szCs w:val="24"/>
        </w:rPr>
      </w:pPr>
      <w:r>
        <w:rPr>
          <w:noProof/>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925320" cy="8229600"/>
            <wp:effectExtent l="0" t="0" r="0" b="0"/>
            <wp:wrapTight wrapText="bothSides">
              <wp:wrapPolygon edited="0">
                <wp:start x="0" y="0"/>
                <wp:lineTo x="0" y="21550"/>
                <wp:lineTo x="21372" y="21550"/>
                <wp:lineTo x="21372" y="0"/>
                <wp:lineTo x="0" y="0"/>
              </wp:wrapPolygon>
            </wp:wrapTight>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5320" cy="8229600"/>
                    </a:xfrm>
                    <a:prstGeom prst="rect">
                      <a:avLst/>
                    </a:prstGeom>
                    <a:noFill/>
                    <a:ln>
                      <a:noFill/>
                    </a:ln>
                  </pic:spPr>
                </pic:pic>
              </a:graphicData>
            </a:graphic>
          </wp:anchor>
        </w:drawing>
      </w:r>
      <w:r w:rsidRPr="001A3C5A">
        <w:rPr>
          <w:rFonts w:ascii="Times New Roman" w:hAnsi="Times New Roman" w:cs="Times New Roman"/>
          <w:sz w:val="24"/>
          <w:szCs w:val="24"/>
        </w:rPr>
        <w:t xml:space="preserve">Hiasan </w:t>
      </w:r>
      <w:r>
        <w:rPr>
          <w:rFonts w:ascii="Times New Roman" w:hAnsi="Times New Roman" w:cs="Times New Roman"/>
          <w:sz w:val="24"/>
          <w:szCs w:val="24"/>
        </w:rPr>
        <w:t xml:space="preserve">publik nomor 3 bergambar wayang kulit. Hiasan publik nomor ini adalah hiasan publik bergambar wayang Arjuna. Tulisan Arjuna disajikan dalam aksara Latin dan diikuti aksara Jawa di bawhanya. Dalam deskripsinya, Arjuna adalah tokoh yang berdedikasi, rendah hati, terampil, cerdik, teliti, sopan santun, dan menghargai proses. Untuk memudahkan pembaca asing maka deskripsi tersebut juga disajikan dalam dalam bahasa Inggris yaitu </w:t>
      </w:r>
      <w:r>
        <w:rPr>
          <w:rFonts w:ascii="Times New Roman" w:hAnsi="Times New Roman" w:cs="Times New Roman"/>
          <w:i/>
          <w:iCs/>
          <w:sz w:val="24"/>
          <w:szCs w:val="24"/>
        </w:rPr>
        <w:t>Dedicated, humble, skilled, clever, conscientious, polite, respect the process</w:t>
      </w:r>
      <w:r>
        <w:rPr>
          <w:rFonts w:ascii="Times New Roman" w:hAnsi="Times New Roman" w:cs="Times New Roman"/>
          <w:sz w:val="24"/>
          <w:szCs w:val="24"/>
        </w:rPr>
        <w:t xml:space="preserve">. Gambar wayang Arjuna diambil dari gambar wayang kulit gagrag Yogyakarta. Tokoh Arjuna memiliki beberapa versi </w:t>
      </w:r>
      <w:r w:rsidRPr="00B55962">
        <w:rPr>
          <w:rFonts w:ascii="Times New Roman" w:hAnsi="Times New Roman" w:cs="Times New Roman"/>
          <w:i/>
          <w:iCs/>
          <w:sz w:val="24"/>
          <w:szCs w:val="24"/>
        </w:rPr>
        <w:t>wanda</w:t>
      </w:r>
      <w:r>
        <w:rPr>
          <w:rFonts w:ascii="Times New Roman" w:hAnsi="Times New Roman" w:cs="Times New Roman"/>
          <w:i/>
          <w:iCs/>
          <w:sz w:val="24"/>
          <w:szCs w:val="24"/>
        </w:rPr>
        <w:t xml:space="preserve"> </w:t>
      </w:r>
      <w:r>
        <w:rPr>
          <w:rFonts w:ascii="Times New Roman" w:hAnsi="Times New Roman" w:cs="Times New Roman"/>
          <w:sz w:val="24"/>
          <w:szCs w:val="24"/>
        </w:rPr>
        <w:t>atau</w:t>
      </w:r>
      <w:r>
        <w:rPr>
          <w:rFonts w:ascii="Times New Roman" w:hAnsi="Times New Roman" w:cs="Times New Roman"/>
          <w:i/>
          <w:iCs/>
          <w:sz w:val="24"/>
          <w:szCs w:val="24"/>
        </w:rPr>
        <w:t xml:space="preserve"> </w:t>
      </w:r>
      <w:r>
        <w:rPr>
          <w:rFonts w:ascii="Times New Roman" w:hAnsi="Times New Roman" w:cs="Times New Roman"/>
          <w:sz w:val="24"/>
          <w:szCs w:val="24"/>
        </w:rPr>
        <w:t xml:space="preserve">raut muka dalam penggambarannya, </w:t>
      </w:r>
      <w:r w:rsidRPr="00426FE8">
        <w:rPr>
          <w:rFonts w:ascii="Times New Roman" w:hAnsi="Times New Roman" w:cs="Times New Roman"/>
          <w:i/>
          <w:iCs/>
          <w:sz w:val="24"/>
          <w:szCs w:val="24"/>
        </w:rPr>
        <w:t>wanda</w:t>
      </w:r>
      <w:r>
        <w:rPr>
          <w:rFonts w:ascii="Times New Roman" w:hAnsi="Times New Roman" w:cs="Times New Roman"/>
          <w:sz w:val="24"/>
          <w:szCs w:val="24"/>
        </w:rPr>
        <w:t xml:space="preserve"> Arjuna yang dipilih dalam hiasan public nomor 3 ini telah disesuaikan dengan karakternya. Latar belakang berwarna coklat tua dengan tulisan berwarna putih dan kuning. Di bagian atas terdapat gambar bathik parang Khas Yogyakarta dan di bagian bawah terdapat tanda Pendidikan Keyogyakartaan 2019. Pemilihan warna background ini didasarkan atas pertimbangan letak di mana hiasan publik ini akan dipasang. Hiasan publik nomor 3 ini dicetak panjang dari atas ke bawah disesuaikan dengan tata letak di mana hiasan publik ini akan dipasang. Bahan hiasan publik ini adalah </w:t>
      </w:r>
      <w:r w:rsidRPr="00ED4024">
        <w:rPr>
          <w:rFonts w:ascii="Times New Roman" w:hAnsi="Times New Roman" w:cs="Times New Roman"/>
          <w:i/>
          <w:iCs/>
          <w:sz w:val="24"/>
          <w:szCs w:val="24"/>
        </w:rPr>
        <w:t>vinyl</w:t>
      </w:r>
      <w:r>
        <w:rPr>
          <w:rFonts w:ascii="Times New Roman" w:hAnsi="Times New Roman" w:cs="Times New Roman"/>
          <w:sz w:val="24"/>
          <w:szCs w:val="24"/>
        </w:rPr>
        <w:t>. Bahan ini adalah bahan yang anti air sehingga akan tahan jika diletakkan di ruang publik di luar ruangan.</w:t>
      </w:r>
    </w:p>
    <w:p w:rsidR="004C66C4" w:rsidRDefault="004C66C4" w:rsidP="004C66C4">
      <w:pPr>
        <w:spacing w:line="360" w:lineRule="auto"/>
        <w:contextualSpacing/>
        <w:jc w:val="both"/>
        <w:rPr>
          <w:rFonts w:ascii="Times New Roman" w:hAnsi="Times New Roman" w:cs="Times New Roman"/>
          <w:b/>
          <w:bCs/>
          <w:sz w:val="24"/>
          <w:szCs w:val="24"/>
        </w:rPr>
      </w:pPr>
    </w:p>
    <w:p w:rsidR="004C66C4" w:rsidRDefault="004C66C4" w:rsidP="004C66C4">
      <w:pPr>
        <w:spacing w:line="360" w:lineRule="auto"/>
        <w:contextualSpacing/>
        <w:jc w:val="both"/>
        <w:rPr>
          <w:rFonts w:ascii="Times New Roman" w:hAnsi="Times New Roman" w:cs="Times New Roman"/>
          <w:b/>
          <w:bCs/>
          <w:sz w:val="24"/>
          <w:szCs w:val="24"/>
        </w:rPr>
      </w:pPr>
    </w:p>
    <w:p w:rsidR="004C66C4" w:rsidRDefault="004C66C4" w:rsidP="004C66C4">
      <w:pPr>
        <w:spacing w:line="360" w:lineRule="auto"/>
        <w:contextualSpacing/>
        <w:jc w:val="both"/>
        <w:rPr>
          <w:rFonts w:ascii="Times New Roman" w:hAnsi="Times New Roman" w:cs="Times New Roman"/>
          <w:b/>
          <w:bCs/>
          <w:sz w:val="24"/>
          <w:szCs w:val="24"/>
        </w:rPr>
      </w:pPr>
    </w:p>
    <w:p w:rsidR="00061C61" w:rsidRDefault="004C66C4" w:rsidP="004C66C4">
      <w:pPr>
        <w:pStyle w:val="ListParagraph"/>
        <w:spacing w:before="240" w:after="240" w:line="360" w:lineRule="auto"/>
        <w:ind w:left="0" w:firstLine="720"/>
        <w:jc w:val="both"/>
        <w:rPr>
          <w:rFonts w:ascii="Times New Roman" w:hAnsi="Times New Roman" w:cs="Times New Roman"/>
          <w:sz w:val="24"/>
          <w:szCs w:val="24"/>
        </w:rPr>
      </w:pPr>
      <w:r>
        <w:rPr>
          <w:noProof/>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917700" cy="8229600"/>
            <wp:effectExtent l="0" t="0" r="6350" b="0"/>
            <wp:wrapTight wrapText="bothSides">
              <wp:wrapPolygon edited="0">
                <wp:start x="0" y="0"/>
                <wp:lineTo x="0" y="21550"/>
                <wp:lineTo x="21457" y="21550"/>
                <wp:lineTo x="21457" y="0"/>
                <wp:lineTo x="0" y="0"/>
              </wp:wrapPolygon>
            </wp:wrapTight>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700" cy="8229600"/>
                    </a:xfrm>
                    <a:prstGeom prst="rect">
                      <a:avLst/>
                    </a:prstGeom>
                    <a:noFill/>
                    <a:ln>
                      <a:noFill/>
                    </a:ln>
                  </pic:spPr>
                </pic:pic>
              </a:graphicData>
            </a:graphic>
          </wp:anchor>
        </w:drawing>
      </w:r>
      <w:r w:rsidRPr="001A3C5A">
        <w:rPr>
          <w:rFonts w:ascii="Times New Roman" w:hAnsi="Times New Roman" w:cs="Times New Roman"/>
          <w:sz w:val="24"/>
          <w:szCs w:val="24"/>
        </w:rPr>
        <w:t xml:space="preserve">Hiasan </w:t>
      </w:r>
      <w:r>
        <w:rPr>
          <w:rFonts w:ascii="Times New Roman" w:hAnsi="Times New Roman" w:cs="Times New Roman"/>
          <w:sz w:val="24"/>
          <w:szCs w:val="24"/>
        </w:rPr>
        <w:t xml:space="preserve">publik nomor 4 bergambar wayang kulit. Hiasan publik nomor ini adalah hiasan publik bergambar wayang Bima. Tulisan Bima disajikan dalam aksara Latin dan diikuti aksara Jawa di bawahnya. Dalam deskripsinya, tokoh Bima menunjukkan karakter teguh hati, kuat, gagah berani, jujur, patuh, dan apa adanya. Untuk memudahkan pembaca asing maka deskripsi tersebut juga disajikan dalam dalam bahasa Inggris yaitu </w:t>
      </w:r>
      <w:r>
        <w:rPr>
          <w:rFonts w:ascii="Times New Roman" w:hAnsi="Times New Roman" w:cs="Times New Roman"/>
          <w:i/>
          <w:iCs/>
          <w:sz w:val="24"/>
          <w:szCs w:val="24"/>
        </w:rPr>
        <w:t>having strong will, courageous, honest, and simple</w:t>
      </w:r>
      <w:r>
        <w:rPr>
          <w:rFonts w:ascii="Times New Roman" w:hAnsi="Times New Roman" w:cs="Times New Roman"/>
          <w:sz w:val="24"/>
          <w:szCs w:val="24"/>
        </w:rPr>
        <w:t xml:space="preserve">. Gambar wayang Bima diambil dari gambar wayang kulit gagrag Yogyakarta. Tokoh Bima memiliki beberapa versi </w:t>
      </w:r>
      <w:r w:rsidRPr="00B55962">
        <w:rPr>
          <w:rFonts w:ascii="Times New Roman" w:hAnsi="Times New Roman" w:cs="Times New Roman"/>
          <w:i/>
          <w:iCs/>
          <w:sz w:val="24"/>
          <w:szCs w:val="24"/>
        </w:rPr>
        <w:t>wanda</w:t>
      </w:r>
      <w:r>
        <w:rPr>
          <w:rFonts w:ascii="Times New Roman" w:hAnsi="Times New Roman" w:cs="Times New Roman"/>
          <w:i/>
          <w:iCs/>
          <w:sz w:val="24"/>
          <w:szCs w:val="24"/>
        </w:rPr>
        <w:t xml:space="preserve"> </w:t>
      </w:r>
      <w:r>
        <w:rPr>
          <w:rFonts w:ascii="Times New Roman" w:hAnsi="Times New Roman" w:cs="Times New Roman"/>
          <w:sz w:val="24"/>
          <w:szCs w:val="24"/>
        </w:rPr>
        <w:t>atau</w:t>
      </w:r>
      <w:r>
        <w:rPr>
          <w:rFonts w:ascii="Times New Roman" w:hAnsi="Times New Roman" w:cs="Times New Roman"/>
          <w:i/>
          <w:iCs/>
          <w:sz w:val="24"/>
          <w:szCs w:val="24"/>
        </w:rPr>
        <w:t xml:space="preserve"> </w:t>
      </w:r>
      <w:r>
        <w:rPr>
          <w:rFonts w:ascii="Times New Roman" w:hAnsi="Times New Roman" w:cs="Times New Roman"/>
          <w:sz w:val="24"/>
          <w:szCs w:val="24"/>
        </w:rPr>
        <w:t xml:space="preserve">raut muka dalam penggambarannya, </w:t>
      </w:r>
      <w:r w:rsidRPr="00426FE8">
        <w:rPr>
          <w:rFonts w:ascii="Times New Roman" w:hAnsi="Times New Roman" w:cs="Times New Roman"/>
          <w:i/>
          <w:iCs/>
          <w:sz w:val="24"/>
          <w:szCs w:val="24"/>
        </w:rPr>
        <w:t>wanda</w:t>
      </w:r>
      <w:r>
        <w:rPr>
          <w:rFonts w:ascii="Times New Roman" w:hAnsi="Times New Roman" w:cs="Times New Roman"/>
          <w:sz w:val="24"/>
          <w:szCs w:val="24"/>
        </w:rPr>
        <w:t xml:space="preserve"> Bima yang dipilih dalam hiasan publik nomor 4 ini telah disesuaikan dengan karakternya yaitu wanda thathit yang wajahnya berwarna kuning dengan kepala tidka terlalu merunduk. Latar belakang hiasan publik berwarna coklat tua dengan tulisan berwarna putih dan kuning. Di bagian atas terdapat gambar bathik parang Khas Yogyakarta dan di bagian bawah terdapat tanda Pendidikan Keyogyakartaan 2019. Pemilihan warna background </w:t>
      </w:r>
    </w:p>
    <w:p w:rsidR="004C66C4" w:rsidRDefault="004C66C4" w:rsidP="004C66C4">
      <w:pPr>
        <w:pStyle w:val="ListParagraph"/>
        <w:spacing w:before="240" w:after="240" w:line="360" w:lineRule="auto"/>
        <w:ind w:left="0" w:firstLine="720"/>
        <w:jc w:val="both"/>
        <w:rPr>
          <w:rFonts w:ascii="Times New Roman" w:hAnsi="Times New Roman" w:cs="Times New Roman"/>
          <w:sz w:val="24"/>
          <w:szCs w:val="24"/>
        </w:rPr>
      </w:pPr>
    </w:p>
    <w:p w:rsidR="004C66C4" w:rsidRPr="0080172E" w:rsidRDefault="004C66C4" w:rsidP="004C66C4">
      <w:pPr>
        <w:pStyle w:val="ListParagraph"/>
        <w:spacing w:before="240" w:after="240" w:line="360" w:lineRule="auto"/>
        <w:ind w:left="0" w:firstLine="720"/>
        <w:jc w:val="both"/>
        <w:rPr>
          <w:rFonts w:ascii="Times New Roman" w:hAnsi="Times New Roman" w:cs="Times New Roman"/>
          <w:sz w:val="24"/>
          <w:szCs w:val="24"/>
          <w:lang w:val="id-ID"/>
        </w:rPr>
      </w:pPr>
    </w:p>
    <w:p w:rsidR="004F5D87" w:rsidRDefault="004F5D87"/>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Default="004C66C4"/>
    <w:p w:rsidR="004C66C4" w:rsidRPr="004C66C4" w:rsidRDefault="004C66C4" w:rsidP="006D7F42">
      <w:pPr>
        <w:spacing w:line="360" w:lineRule="auto"/>
        <w:jc w:val="both"/>
        <w:rPr>
          <w:b/>
          <w:sz w:val="24"/>
          <w:szCs w:val="24"/>
        </w:rPr>
      </w:pPr>
      <w:r w:rsidRPr="004C66C4">
        <w:rPr>
          <w:b/>
          <w:sz w:val="24"/>
          <w:szCs w:val="24"/>
        </w:rPr>
        <w:lastRenderedPageBreak/>
        <w:t>D. Penutup.</w:t>
      </w:r>
    </w:p>
    <w:p w:rsidR="004C66C4" w:rsidRPr="004C66C4" w:rsidRDefault="004C66C4" w:rsidP="006D7F42">
      <w:pPr>
        <w:spacing w:line="360" w:lineRule="auto"/>
        <w:jc w:val="both"/>
        <w:rPr>
          <w:b/>
          <w:sz w:val="24"/>
          <w:szCs w:val="24"/>
        </w:rPr>
      </w:pPr>
    </w:p>
    <w:p w:rsidR="004C66C4" w:rsidRDefault="004C66C4" w:rsidP="006D7F42">
      <w:pPr>
        <w:spacing w:line="360" w:lineRule="auto"/>
        <w:jc w:val="both"/>
        <w:rPr>
          <w:sz w:val="24"/>
          <w:szCs w:val="24"/>
        </w:rPr>
      </w:pPr>
      <w:r w:rsidRPr="004C66C4">
        <w:rPr>
          <w:b/>
          <w:sz w:val="24"/>
          <w:szCs w:val="24"/>
        </w:rPr>
        <w:tab/>
      </w:r>
      <w:r w:rsidRPr="004C66C4">
        <w:rPr>
          <w:sz w:val="24"/>
          <w:szCs w:val="24"/>
        </w:rPr>
        <w:t xml:space="preserve">Pendidikan keyogyakartaan adalah pendidikan khas berasal dari </w:t>
      </w:r>
      <w:r>
        <w:rPr>
          <w:sz w:val="24"/>
          <w:szCs w:val="24"/>
        </w:rPr>
        <w:t xml:space="preserve"> budaya dan kearifan lokal masyarakat Yogyakarta. Budaya ini diambi</w:t>
      </w:r>
      <w:r w:rsidR="006D7F42">
        <w:rPr>
          <w:sz w:val="24"/>
          <w:szCs w:val="24"/>
        </w:rPr>
        <w:t>lkan dari sumber yang mendekati ya</w:t>
      </w:r>
      <w:r>
        <w:rPr>
          <w:sz w:val="24"/>
          <w:szCs w:val="24"/>
        </w:rPr>
        <w:t>itu manuskrip. Tidak banyak manuskrip yang dih</w:t>
      </w:r>
      <w:r w:rsidR="006D7F42">
        <w:rPr>
          <w:sz w:val="24"/>
          <w:szCs w:val="24"/>
        </w:rPr>
        <w:t>asilkan oleh keraton Yogyakarta</w:t>
      </w:r>
      <w:r>
        <w:rPr>
          <w:sz w:val="24"/>
          <w:szCs w:val="24"/>
        </w:rPr>
        <w:t>, namun demikian ada beberapa manuskrip yang berhasil diidentifikasi merupakan tulisan dari para raja di Yogyakarta</w:t>
      </w:r>
      <w:r w:rsidR="006D7F42">
        <w:rPr>
          <w:sz w:val="24"/>
          <w:szCs w:val="24"/>
        </w:rPr>
        <w:t xml:space="preserve"> setelah kerajaan ini berdiri setelah perjanjian Giyanti. </w:t>
      </w:r>
      <w:r>
        <w:rPr>
          <w:sz w:val="24"/>
          <w:szCs w:val="24"/>
        </w:rPr>
        <w:t xml:space="preserve"> Sebagai sebuah kerajaan yang berke</w:t>
      </w:r>
      <w:r w:rsidR="006D7F42">
        <w:rPr>
          <w:sz w:val="24"/>
          <w:szCs w:val="24"/>
        </w:rPr>
        <w:t>mbang dari kerajaan Surakarta, p</w:t>
      </w:r>
      <w:r>
        <w:rPr>
          <w:sz w:val="24"/>
          <w:szCs w:val="24"/>
        </w:rPr>
        <w:t>ada masanya kedua kerajaan ber</w:t>
      </w:r>
      <w:r w:rsidR="006D7F42">
        <w:rPr>
          <w:sz w:val="24"/>
          <w:szCs w:val="24"/>
        </w:rPr>
        <w:t>kembang dengan menggunakan ciri</w:t>
      </w:r>
      <w:r>
        <w:rPr>
          <w:sz w:val="24"/>
          <w:szCs w:val="24"/>
        </w:rPr>
        <w:t xml:space="preserve"> masing masing untuk menandai eksistensinya. Oleh karena itu pemilihan manuskrip sebagai sumber turutan dari pendidikan karakter keyogyakartaan adalah sangat tepat. </w:t>
      </w:r>
    </w:p>
    <w:p w:rsidR="004C66C4" w:rsidRDefault="006D7F42" w:rsidP="006D7F42">
      <w:pPr>
        <w:spacing w:line="360" w:lineRule="auto"/>
        <w:jc w:val="both"/>
        <w:rPr>
          <w:sz w:val="24"/>
          <w:szCs w:val="24"/>
        </w:rPr>
      </w:pPr>
      <w:r>
        <w:rPr>
          <w:sz w:val="24"/>
          <w:szCs w:val="24"/>
        </w:rPr>
        <w:tab/>
        <w:t>Karakter karakter tersebu</w:t>
      </w:r>
      <w:r w:rsidR="004C66C4">
        <w:rPr>
          <w:sz w:val="24"/>
          <w:szCs w:val="24"/>
        </w:rPr>
        <w:t>t kemudian disampaikan dengan platform yang sudah dirancang untuk pengembangan model pendidikan keyogyakartaan. Paltform yang digunakan adalah media wayang</w:t>
      </w:r>
      <w:r>
        <w:rPr>
          <w:sz w:val="24"/>
          <w:szCs w:val="24"/>
        </w:rPr>
        <w:t xml:space="preserve"> </w:t>
      </w:r>
      <w:r w:rsidR="004C66C4">
        <w:rPr>
          <w:sz w:val="24"/>
          <w:szCs w:val="24"/>
        </w:rPr>
        <w:t xml:space="preserve"> yang dipasang di area area tertentu di sekolah sebagai salah satu model pendidikan dengan cara formal.</w:t>
      </w:r>
      <w:r>
        <w:rPr>
          <w:sz w:val="24"/>
          <w:szCs w:val="24"/>
        </w:rPr>
        <w:t xml:space="preserve"> Media gambar wayang tersebut disertai dengan ungkapan ungkapan tradisional yang mengandung pendidikan karakter keyogyakartaan</w:t>
      </w:r>
    </w:p>
    <w:p w:rsidR="00AD4305" w:rsidRDefault="00AD4305" w:rsidP="006D7F42">
      <w:pPr>
        <w:spacing w:line="360" w:lineRule="auto"/>
        <w:jc w:val="both"/>
        <w:rPr>
          <w:sz w:val="24"/>
          <w:szCs w:val="24"/>
        </w:rPr>
      </w:pPr>
    </w:p>
    <w:p w:rsidR="00AD4305" w:rsidRDefault="00AD4305" w:rsidP="00AD4305">
      <w:pPr>
        <w:jc w:val="center"/>
        <w:rPr>
          <w:rFonts w:ascii="Times New Roman" w:hAnsi="Times New Roman" w:cs="Times New Roman"/>
          <w:b/>
          <w:sz w:val="24"/>
          <w:szCs w:val="24"/>
        </w:rPr>
      </w:pPr>
      <w:r w:rsidRPr="0080172E">
        <w:rPr>
          <w:rFonts w:ascii="Times New Roman" w:hAnsi="Times New Roman" w:cs="Times New Roman"/>
          <w:b/>
          <w:sz w:val="24"/>
          <w:szCs w:val="24"/>
        </w:rPr>
        <w:t>DAFTAR PUSTAKA</w:t>
      </w:r>
    </w:p>
    <w:p w:rsidR="00AD4305" w:rsidRPr="0080172E" w:rsidRDefault="00AD4305" w:rsidP="00AD4305">
      <w:pPr>
        <w:jc w:val="center"/>
        <w:rPr>
          <w:rFonts w:ascii="Times New Roman" w:hAnsi="Times New Roman" w:cs="Times New Roman"/>
          <w:b/>
          <w:sz w:val="24"/>
          <w:szCs w:val="24"/>
        </w:rPr>
      </w:pPr>
    </w:p>
    <w:p w:rsidR="00AD4305" w:rsidRDefault="00AD4305" w:rsidP="00AD4305">
      <w:pPr>
        <w:ind w:left="851" w:hanging="851"/>
        <w:jc w:val="both"/>
        <w:rPr>
          <w:rFonts w:ascii="Times New Roman" w:hAnsi="Times New Roman" w:cs="Times New Roman"/>
          <w:sz w:val="24"/>
          <w:szCs w:val="24"/>
        </w:rPr>
      </w:pPr>
      <w:r>
        <w:rPr>
          <w:rFonts w:ascii="Times New Roman" w:hAnsi="Times New Roman" w:cs="Times New Roman"/>
          <w:sz w:val="24"/>
          <w:szCs w:val="24"/>
        </w:rPr>
        <w:t>Peraturan Daerah Provinsi Daerah Istimewa Yogyakarta nomor 4 tahun 2011 tentang Tata Nilai Budaya Yogyakarta dengan Rahmat Tuhan Yang Maha Esa.</w:t>
      </w:r>
    </w:p>
    <w:p w:rsidR="00AD4305" w:rsidRDefault="00AD4305" w:rsidP="00AD4305">
      <w:pPr>
        <w:jc w:val="both"/>
        <w:rPr>
          <w:rFonts w:ascii="Times New Roman" w:hAnsi="Times New Roman" w:cs="Times New Roman"/>
          <w:sz w:val="24"/>
          <w:szCs w:val="24"/>
        </w:rPr>
      </w:pPr>
    </w:p>
    <w:p w:rsidR="00AD4305" w:rsidRDefault="00AD4305" w:rsidP="00AD4305">
      <w:pPr>
        <w:ind w:left="851" w:hanging="851"/>
        <w:jc w:val="both"/>
        <w:rPr>
          <w:rFonts w:ascii="Times New Roman" w:hAnsi="Times New Roman" w:cs="Times New Roman"/>
          <w:sz w:val="24"/>
          <w:szCs w:val="24"/>
        </w:rPr>
      </w:pPr>
      <w:r>
        <w:rPr>
          <w:rFonts w:ascii="Times New Roman" w:hAnsi="Times New Roman" w:cs="Times New Roman"/>
          <w:sz w:val="24"/>
          <w:szCs w:val="24"/>
        </w:rPr>
        <w:t>Peraturan Daerah Provinsi Daerah Istimewa Yogyakarta nomor 5 tahun 2011 tentang pengelolaan dan Penyelenggaraan Pendidikan Berbasis Budaya dengan Rahmat Tuhan Yang Maha Esa.</w:t>
      </w:r>
    </w:p>
    <w:p w:rsidR="00AD4305" w:rsidRDefault="00AD4305" w:rsidP="00AD4305">
      <w:pPr>
        <w:ind w:left="851" w:hanging="851"/>
        <w:jc w:val="both"/>
        <w:rPr>
          <w:rFonts w:ascii="Times New Roman" w:hAnsi="Times New Roman" w:cs="Times New Roman"/>
          <w:sz w:val="24"/>
          <w:szCs w:val="24"/>
        </w:rPr>
      </w:pPr>
    </w:p>
    <w:p w:rsidR="00AD4305" w:rsidRPr="004C66C4" w:rsidRDefault="00AD4305" w:rsidP="00AD4305">
      <w:pPr>
        <w:spacing w:line="360" w:lineRule="auto"/>
        <w:jc w:val="both"/>
        <w:rPr>
          <w:sz w:val="24"/>
          <w:szCs w:val="24"/>
        </w:rPr>
      </w:pPr>
      <w:r>
        <w:rPr>
          <w:rFonts w:ascii="Times New Roman" w:hAnsi="Times New Roman" w:cs="Times New Roman"/>
          <w:sz w:val="24"/>
          <w:szCs w:val="24"/>
        </w:rPr>
        <w:t>Peraturan Gubernur Daerah Istimewa Yogyakarta Nomor 68 tahun 2012 tentang Pedoman Penerapan Nilai-Nilai Luhur Budaya dalam Pengelolaan dan Penyelenggaraa</w:t>
      </w:r>
    </w:p>
    <w:sectPr w:rsidR="00AD4305" w:rsidRPr="004C66C4" w:rsidSect="004F5D87">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07" w:rsidRDefault="00510807" w:rsidP="00AD4305">
      <w:r>
        <w:separator/>
      </w:r>
    </w:p>
  </w:endnote>
  <w:endnote w:type="continuationSeparator" w:id="1">
    <w:p w:rsidR="00510807" w:rsidRDefault="00510807" w:rsidP="00AD4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07" w:rsidRDefault="00510807" w:rsidP="00AD4305">
      <w:r>
        <w:separator/>
      </w:r>
    </w:p>
  </w:footnote>
  <w:footnote w:type="continuationSeparator" w:id="1">
    <w:p w:rsidR="00510807" w:rsidRDefault="00510807" w:rsidP="00AD4305">
      <w:r>
        <w:continuationSeparator/>
      </w:r>
    </w:p>
  </w:footnote>
  <w:footnote w:id="2">
    <w:p w:rsidR="00AD4305" w:rsidRDefault="00AD4305">
      <w:pPr>
        <w:pStyle w:val="FootnoteText"/>
      </w:pPr>
      <w:r>
        <w:rPr>
          <w:rStyle w:val="FootnoteReference"/>
        </w:rPr>
        <w:footnoteRef/>
      </w:r>
      <w:r>
        <w:t xml:space="preserve"> </w:t>
      </w:r>
      <w:r w:rsidR="00064E96">
        <w:t xml:space="preserve">Makalah disampaikan dalam Seminar </w:t>
      </w:r>
      <w:r w:rsidR="00064E96" w:rsidRPr="00064E96">
        <w:rPr>
          <w:i/>
        </w:rPr>
        <w:t>Center of Excellence</w:t>
      </w:r>
      <w:r w:rsidR="00064E96">
        <w:t xml:space="preserve"> 2019 Balai Layanan Perputakaan DPAD Yogyakarta.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13872"/>
      <w:docPartObj>
        <w:docPartGallery w:val="Page Numbers (Top of Page)"/>
        <w:docPartUnique/>
      </w:docPartObj>
    </w:sdtPr>
    <w:sdtContent>
      <w:p w:rsidR="00AD4305" w:rsidRDefault="00AD4305">
        <w:pPr>
          <w:pStyle w:val="Header"/>
          <w:jc w:val="right"/>
        </w:pPr>
        <w:r>
          <w:t xml:space="preserve"> </w:t>
        </w:r>
        <w:fldSimple w:instr=" PAGE   \* MERGEFORMAT ">
          <w:r w:rsidR="00064E96">
            <w:rPr>
              <w:noProof/>
            </w:rPr>
            <w:t>1</w:t>
          </w:r>
        </w:fldSimple>
      </w:p>
    </w:sdtContent>
  </w:sdt>
  <w:p w:rsidR="00AD4305" w:rsidRDefault="00AD4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17F1"/>
    <w:multiLevelType w:val="hybridMultilevel"/>
    <w:tmpl w:val="049E7B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B6D7ACB"/>
    <w:multiLevelType w:val="hybridMultilevel"/>
    <w:tmpl w:val="7D76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1C61"/>
    <w:rsid w:val="00007BF8"/>
    <w:rsid w:val="00061C61"/>
    <w:rsid w:val="00064E96"/>
    <w:rsid w:val="00110408"/>
    <w:rsid w:val="00125D80"/>
    <w:rsid w:val="002243E9"/>
    <w:rsid w:val="003067D6"/>
    <w:rsid w:val="003A4CF4"/>
    <w:rsid w:val="003C7B52"/>
    <w:rsid w:val="004C66C4"/>
    <w:rsid w:val="004F5D87"/>
    <w:rsid w:val="00510807"/>
    <w:rsid w:val="00603C78"/>
    <w:rsid w:val="006D7F42"/>
    <w:rsid w:val="0078659B"/>
    <w:rsid w:val="007E43D7"/>
    <w:rsid w:val="008A3E9F"/>
    <w:rsid w:val="0094773A"/>
    <w:rsid w:val="00A821D6"/>
    <w:rsid w:val="00AD027C"/>
    <w:rsid w:val="00AD4305"/>
    <w:rsid w:val="00B75D46"/>
    <w:rsid w:val="00C2401D"/>
    <w:rsid w:val="00C3373E"/>
    <w:rsid w:val="00C33D20"/>
    <w:rsid w:val="00E4242D"/>
    <w:rsid w:val="00F4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C61"/>
    <w:pPr>
      <w:spacing w:after="0"/>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61"/>
    <w:pPr>
      <w:ind w:left="720"/>
      <w:contextualSpacing/>
    </w:pPr>
  </w:style>
  <w:style w:type="paragraph" w:styleId="Header">
    <w:name w:val="header"/>
    <w:basedOn w:val="Normal"/>
    <w:link w:val="HeaderChar"/>
    <w:uiPriority w:val="99"/>
    <w:unhideWhenUsed/>
    <w:rsid w:val="00AD4305"/>
    <w:pPr>
      <w:tabs>
        <w:tab w:val="center" w:pos="4680"/>
        <w:tab w:val="right" w:pos="9360"/>
      </w:tabs>
    </w:pPr>
  </w:style>
  <w:style w:type="character" w:customStyle="1" w:styleId="HeaderChar">
    <w:name w:val="Header Char"/>
    <w:basedOn w:val="DefaultParagraphFont"/>
    <w:link w:val="Header"/>
    <w:uiPriority w:val="99"/>
    <w:rsid w:val="00AD4305"/>
    <w:rPr>
      <w:rFonts w:ascii="Calibri" w:eastAsia="Calibri" w:hAnsi="Calibri" w:cs="Arial"/>
      <w:sz w:val="20"/>
      <w:szCs w:val="20"/>
    </w:rPr>
  </w:style>
  <w:style w:type="paragraph" w:styleId="Footer">
    <w:name w:val="footer"/>
    <w:basedOn w:val="Normal"/>
    <w:link w:val="FooterChar"/>
    <w:uiPriority w:val="99"/>
    <w:semiHidden/>
    <w:unhideWhenUsed/>
    <w:rsid w:val="00AD4305"/>
    <w:pPr>
      <w:tabs>
        <w:tab w:val="center" w:pos="4680"/>
        <w:tab w:val="right" w:pos="9360"/>
      </w:tabs>
    </w:pPr>
  </w:style>
  <w:style w:type="character" w:customStyle="1" w:styleId="FooterChar">
    <w:name w:val="Footer Char"/>
    <w:basedOn w:val="DefaultParagraphFont"/>
    <w:link w:val="Footer"/>
    <w:uiPriority w:val="99"/>
    <w:semiHidden/>
    <w:rsid w:val="00AD4305"/>
    <w:rPr>
      <w:rFonts w:ascii="Calibri" w:eastAsia="Calibri" w:hAnsi="Calibri" w:cs="Arial"/>
      <w:sz w:val="20"/>
      <w:szCs w:val="20"/>
    </w:rPr>
  </w:style>
  <w:style w:type="paragraph" w:styleId="FootnoteText">
    <w:name w:val="footnote text"/>
    <w:basedOn w:val="Normal"/>
    <w:link w:val="FootnoteTextChar"/>
    <w:uiPriority w:val="99"/>
    <w:semiHidden/>
    <w:unhideWhenUsed/>
    <w:rsid w:val="00AD4305"/>
  </w:style>
  <w:style w:type="character" w:customStyle="1" w:styleId="FootnoteTextChar">
    <w:name w:val="Footnote Text Char"/>
    <w:basedOn w:val="DefaultParagraphFont"/>
    <w:link w:val="FootnoteText"/>
    <w:uiPriority w:val="99"/>
    <w:semiHidden/>
    <w:rsid w:val="00AD4305"/>
    <w:rPr>
      <w:rFonts w:ascii="Calibri" w:eastAsia="Calibri" w:hAnsi="Calibri" w:cs="Arial"/>
      <w:sz w:val="20"/>
      <w:szCs w:val="20"/>
    </w:rPr>
  </w:style>
  <w:style w:type="character" w:styleId="FootnoteReference">
    <w:name w:val="footnote reference"/>
    <w:basedOn w:val="DefaultParagraphFont"/>
    <w:uiPriority w:val="99"/>
    <w:semiHidden/>
    <w:unhideWhenUsed/>
    <w:rsid w:val="00AD430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42DA-382D-4DE3-8AAB-05389B2D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Dazumba</dc:creator>
  <cp:lastModifiedBy>Dazumba</cp:lastModifiedBy>
  <cp:revision>3</cp:revision>
  <cp:lastPrinted>2020-05-09T13:14:00Z</cp:lastPrinted>
  <dcterms:created xsi:type="dcterms:W3CDTF">2020-05-09T12:28:00Z</dcterms:created>
  <dcterms:modified xsi:type="dcterms:W3CDTF">2020-05-09T13:16:00Z</dcterms:modified>
</cp:coreProperties>
</file>